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3B2" w:rsidRDefault="001D13B2"/>
    <w:p w:rsidR="00A11AB8" w:rsidRPr="00A11AB8" w:rsidRDefault="00A11AB8" w:rsidP="00A11AB8">
      <w:pPr>
        <w:spacing w:line="256" w:lineRule="auto"/>
        <w:jc w:val="center"/>
        <w:rPr>
          <w:rFonts w:ascii="Calibri" w:eastAsia="Calibri" w:hAnsi="Calibri" w:cs="Times New Roman"/>
        </w:rPr>
      </w:pPr>
      <w:r w:rsidRPr="00A11AB8">
        <w:rPr>
          <w:rFonts w:ascii="Calibri" w:eastAsia="Times New Roman" w:hAnsi="Calibri" w:cs="Times New Roman"/>
          <w:color w:val="000000"/>
          <w:lang w:eastAsia="pl-PL"/>
        </w:rPr>
        <w:t>Projekt nr</w:t>
      </w:r>
      <w:r w:rsidRPr="00A11AB8">
        <w:rPr>
          <w:rFonts w:ascii="Calibri" w:eastAsia="Calibri" w:hAnsi="Calibri" w:cs="Segoe UI"/>
          <w:color w:val="201F1E"/>
          <w:shd w:val="clear" w:color="auto" w:fill="FFFFFF"/>
        </w:rPr>
        <w:t xml:space="preserve"> RPLD.11.01.03-10-0004/20, pn. "Równe szanse</w:t>
      </w:r>
      <w:r w:rsidRPr="00A11AB8">
        <w:rPr>
          <w:rFonts w:ascii="Calibri" w:eastAsia="Calibri" w:hAnsi="Calibri" w:cs="Arial"/>
          <w:sz w:val="20"/>
          <w:szCs w:val="20"/>
          <w:lang w:eastAsia="ar-SA"/>
        </w:rPr>
        <w:t>”</w:t>
      </w:r>
      <w:r w:rsidRPr="00A11AB8">
        <w:rPr>
          <w:rFonts w:ascii="Calibri" w:eastAsia="Times New Roman" w:hAnsi="Calibri" w:cs="Times New Roman"/>
          <w:color w:val="000000"/>
          <w:lang w:eastAsia="pl-PL"/>
        </w:rPr>
        <w:t>, współfinansowany ze środków Europejskiego Funduszu Społecznego w ramach Regionalnego Programu Operacyjnego Województwa Łódzkiego na lata 2014-2020</w:t>
      </w:r>
    </w:p>
    <w:p w:rsidR="00834B37" w:rsidRPr="00617764" w:rsidRDefault="00834B37" w:rsidP="00834B37">
      <w:pPr>
        <w:jc w:val="center"/>
        <w:rPr>
          <w:b/>
        </w:rPr>
      </w:pPr>
      <w:r w:rsidRPr="00617764">
        <w:rPr>
          <w:b/>
        </w:rPr>
        <w:t xml:space="preserve">SZCZEGÓŁOWY OPIS PARAMETRÓW TECHNICZNYCH ZAŁĄCZNIK </w:t>
      </w:r>
      <w:r w:rsidR="00A11AB8" w:rsidRPr="00617764">
        <w:rPr>
          <w:b/>
        </w:rPr>
        <w:t>2D</w:t>
      </w:r>
      <w:bookmarkStart w:id="0" w:name="_GoBack"/>
      <w:bookmarkEnd w:id="0"/>
    </w:p>
    <w:p w:rsidR="00552EB9" w:rsidRDefault="00B8037B">
      <w:r w:rsidRPr="00B8037B">
        <w:tab/>
      </w:r>
      <w:r w:rsidRPr="00B8037B">
        <w:tab/>
      </w:r>
      <w:r w:rsidRPr="00B8037B">
        <w:tab/>
      </w:r>
      <w:r w:rsidRPr="00B8037B">
        <w:tab/>
      </w:r>
      <w:r w:rsidRPr="00B8037B">
        <w:tab/>
      </w:r>
      <w:r w:rsidRPr="00B8037B">
        <w:tab/>
      </w:r>
    </w:p>
    <w:tbl>
      <w:tblPr>
        <w:tblStyle w:val="Tabela-Siatka"/>
        <w:tblW w:w="10490" w:type="dxa"/>
        <w:tblInd w:w="-714" w:type="dxa"/>
        <w:tblLayout w:type="fixed"/>
        <w:tblLook w:val="04A0"/>
      </w:tblPr>
      <w:tblGrid>
        <w:gridCol w:w="567"/>
        <w:gridCol w:w="2694"/>
        <w:gridCol w:w="5103"/>
        <w:gridCol w:w="992"/>
        <w:gridCol w:w="1134"/>
      </w:tblGrid>
      <w:tr w:rsidR="00CB3D79" w:rsidRPr="00617764" w:rsidTr="00CB3D79">
        <w:tc>
          <w:tcPr>
            <w:tcW w:w="567" w:type="dxa"/>
          </w:tcPr>
          <w:p w:rsidR="00834B37" w:rsidRPr="00617764" w:rsidRDefault="00834B37" w:rsidP="00637F1B">
            <w:pPr>
              <w:jc w:val="center"/>
              <w:rPr>
                <w:rFonts w:ascii="Tahoma" w:hAnsi="Tahoma" w:cs="Tahoma"/>
                <w:b/>
                <w:sz w:val="18"/>
                <w:szCs w:val="18"/>
              </w:rPr>
            </w:pPr>
            <w:r w:rsidRPr="00617764">
              <w:rPr>
                <w:rFonts w:ascii="Tahoma" w:hAnsi="Tahoma" w:cs="Tahoma"/>
                <w:b/>
                <w:sz w:val="18"/>
                <w:szCs w:val="18"/>
              </w:rPr>
              <w:t>LP</w:t>
            </w:r>
          </w:p>
        </w:tc>
        <w:tc>
          <w:tcPr>
            <w:tcW w:w="2694" w:type="dxa"/>
          </w:tcPr>
          <w:p w:rsidR="00834B37" w:rsidRPr="00617764" w:rsidRDefault="00834B37" w:rsidP="00637F1B">
            <w:pPr>
              <w:spacing w:after="160"/>
              <w:jc w:val="center"/>
              <w:rPr>
                <w:rFonts w:ascii="Tahoma" w:hAnsi="Tahoma" w:cs="Tahoma"/>
                <w:b/>
                <w:bCs/>
                <w:sz w:val="18"/>
                <w:szCs w:val="18"/>
              </w:rPr>
            </w:pPr>
            <w:r w:rsidRPr="00617764">
              <w:rPr>
                <w:rFonts w:ascii="Tahoma" w:hAnsi="Tahoma" w:cs="Tahoma"/>
                <w:b/>
                <w:bCs/>
                <w:sz w:val="18"/>
                <w:szCs w:val="18"/>
              </w:rPr>
              <w:t>NAZWA</w:t>
            </w:r>
          </w:p>
        </w:tc>
        <w:tc>
          <w:tcPr>
            <w:tcW w:w="5103" w:type="dxa"/>
            <w:vAlign w:val="center"/>
          </w:tcPr>
          <w:p w:rsidR="00834B37" w:rsidRPr="00617764" w:rsidRDefault="00834B37" w:rsidP="00637F1B">
            <w:pPr>
              <w:spacing w:after="160"/>
              <w:jc w:val="center"/>
              <w:rPr>
                <w:rFonts w:ascii="Tahoma" w:hAnsi="Tahoma" w:cs="Tahoma"/>
                <w:b/>
                <w:bCs/>
                <w:sz w:val="18"/>
                <w:szCs w:val="18"/>
              </w:rPr>
            </w:pPr>
            <w:r w:rsidRPr="00617764">
              <w:rPr>
                <w:rFonts w:ascii="Tahoma" w:hAnsi="Tahoma" w:cs="Tahoma"/>
                <w:b/>
                <w:bCs/>
                <w:sz w:val="18"/>
                <w:szCs w:val="18"/>
              </w:rPr>
              <w:t>OPIS PARAMETRÓW TECHNICZNYCH</w:t>
            </w:r>
          </w:p>
        </w:tc>
        <w:tc>
          <w:tcPr>
            <w:tcW w:w="992" w:type="dxa"/>
          </w:tcPr>
          <w:p w:rsidR="00834B37" w:rsidRPr="00617764" w:rsidRDefault="00834B37" w:rsidP="00637F1B">
            <w:pPr>
              <w:spacing w:after="160"/>
              <w:jc w:val="center"/>
              <w:rPr>
                <w:rFonts w:ascii="Tahoma" w:hAnsi="Tahoma" w:cs="Tahoma"/>
                <w:b/>
                <w:bCs/>
                <w:sz w:val="18"/>
                <w:szCs w:val="18"/>
              </w:rPr>
            </w:pPr>
            <w:r w:rsidRPr="00617764">
              <w:rPr>
                <w:rFonts w:ascii="Tahoma" w:hAnsi="Tahoma" w:cs="Tahoma"/>
                <w:b/>
                <w:bCs/>
                <w:sz w:val="18"/>
                <w:szCs w:val="18"/>
              </w:rPr>
              <w:t>ILOŚĆ</w:t>
            </w:r>
          </w:p>
        </w:tc>
        <w:tc>
          <w:tcPr>
            <w:tcW w:w="1134" w:type="dxa"/>
          </w:tcPr>
          <w:p w:rsidR="00834B37" w:rsidRPr="00617764" w:rsidRDefault="00834B37" w:rsidP="00637F1B">
            <w:pPr>
              <w:spacing w:after="160"/>
              <w:jc w:val="center"/>
              <w:rPr>
                <w:rFonts w:ascii="Tahoma" w:hAnsi="Tahoma" w:cs="Tahoma"/>
                <w:b/>
                <w:bCs/>
                <w:sz w:val="18"/>
                <w:szCs w:val="18"/>
              </w:rPr>
            </w:pPr>
            <w:r w:rsidRPr="00617764">
              <w:rPr>
                <w:rFonts w:ascii="Tahoma" w:hAnsi="Tahoma" w:cs="Tahoma"/>
                <w:b/>
                <w:bCs/>
                <w:sz w:val="18"/>
                <w:szCs w:val="18"/>
              </w:rPr>
              <w:t>UWAGI</w:t>
            </w:r>
          </w:p>
        </w:tc>
      </w:tr>
      <w:tr w:rsidR="00CB3D79" w:rsidRPr="00617764" w:rsidTr="00CB3D79">
        <w:tc>
          <w:tcPr>
            <w:tcW w:w="567" w:type="dxa"/>
          </w:tcPr>
          <w:p w:rsidR="00CB3D79" w:rsidRPr="00617764" w:rsidRDefault="00CB3D79" w:rsidP="00CB3D79">
            <w:pPr>
              <w:jc w:val="center"/>
              <w:rPr>
                <w:rFonts w:ascii="Tahoma" w:hAnsi="Tahoma" w:cs="Tahoma"/>
                <w:sz w:val="18"/>
                <w:szCs w:val="18"/>
              </w:rPr>
            </w:pPr>
            <w:bookmarkStart w:id="1" w:name="_Hlk56874766"/>
            <w:bookmarkStart w:id="2" w:name="_Hlk78706642"/>
            <w:r w:rsidRPr="00617764">
              <w:rPr>
                <w:rFonts w:ascii="Tahoma" w:hAnsi="Tahoma" w:cs="Tahoma"/>
                <w:sz w:val="18"/>
                <w:szCs w:val="18"/>
              </w:rPr>
              <w:t>1</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ZESTAW 20 PIŁECZEK SENSORYCZNYCH</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rPr>
              <w:t>Piłeczki różnią się od siebie kolorem, fakturą, twardością i właściwościami odbicia. Piłeczki mogą być wykorzystane do usprawniania motoryki dłoni oraz jako element wyposażenia sali doświadczania świata.</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ZESTAW SENSORYCZNYCH PIŁEK (9 SZTUK)</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rPr>
              <w:t xml:space="preserve">Piłki są bardzo miękkie i stymulujące. Wspierają rozwój  zdolności motorycznych, zachęcają do </w:t>
            </w:r>
            <w:proofErr w:type="spellStart"/>
            <w:r w:rsidRPr="00617764">
              <w:rPr>
                <w:rFonts w:ascii="Tahoma" w:hAnsi="Tahoma" w:cs="Tahoma"/>
                <w:sz w:val="18"/>
                <w:szCs w:val="18"/>
              </w:rPr>
              <w:t>czworakowania</w:t>
            </w:r>
            <w:proofErr w:type="spellEnd"/>
            <w:r w:rsidRPr="00617764">
              <w:rPr>
                <w:rFonts w:ascii="Tahoma" w:hAnsi="Tahoma" w:cs="Tahoma"/>
                <w:sz w:val="18"/>
                <w:szCs w:val="18"/>
              </w:rPr>
              <w:t>, chwytania i koordynacji. Toczenie teksturowanych piłek po plecach lub stopach dziecka zwiększa świadomość sensoryczną. Zestaw zawiera: 13cm Zielona potrójna piłka, 18 cm Czerwona półprzezroczysta piłka z kolcami, 10cm 2 małe piłki z kolcami (pomarańczowa i żółta), 6.5cm fioletowy wałek orzeszek z kolcami, 7.5cm 2 wałki z kolcami (czerwony i żółty), 18cm Przezroczysta piłka z kolorowymi kulkami w środku, 13cm Niebieska piłka z "falami"</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3</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PANEL SENSORYCZNY 2 - DOTYKAM I CZUJĘ</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rPr>
              <w:t xml:space="preserve">Panel sensoryczny składa się z elementów sensorycznych, które zamontowane są na trwałej sklejce brzozowej o wymiarze 30 x 30 </w:t>
            </w:r>
            <w:proofErr w:type="spellStart"/>
            <w:r w:rsidRPr="00617764">
              <w:rPr>
                <w:rFonts w:ascii="Tahoma" w:hAnsi="Tahoma" w:cs="Tahoma"/>
                <w:sz w:val="18"/>
                <w:szCs w:val="18"/>
              </w:rPr>
              <w:t>cm</w:t>
            </w:r>
            <w:proofErr w:type="spellEnd"/>
            <w:r w:rsidRPr="00617764">
              <w:rPr>
                <w:rFonts w:ascii="Tahoma" w:hAnsi="Tahoma" w:cs="Tahoma"/>
                <w:sz w:val="18"/>
                <w:szCs w:val="18"/>
              </w:rPr>
              <w:t xml:space="preserve">. W zestawie znajdują się następujące tabliczki: "góra i dolina" to półwałki brzozowe; "fala materiału 1" to połączenie korka i futerka, o falistej linii łączenia; "fala materiału 2" to połączenie gumy piankowej i sztucznej trawy, o falistej linii łączenia. Panel sensoryczny znakomicie sprawdza się w terapii integracji sensorycznej, stymuluje zmysł dotyku, wpływa na </w:t>
            </w:r>
            <w:proofErr w:type="spellStart"/>
            <w:r w:rsidRPr="00617764">
              <w:rPr>
                <w:rFonts w:ascii="Tahoma" w:hAnsi="Tahoma" w:cs="Tahoma"/>
                <w:sz w:val="18"/>
                <w:szCs w:val="18"/>
              </w:rPr>
              <w:t>propriocepcję</w:t>
            </w:r>
            <w:proofErr w:type="spellEnd"/>
            <w:r w:rsidRPr="00617764">
              <w:rPr>
                <w:rFonts w:ascii="Tahoma" w:hAnsi="Tahoma" w:cs="Tahoma"/>
                <w:sz w:val="18"/>
                <w:szCs w:val="18"/>
              </w:rPr>
              <w:t xml:space="preserve"> i czucie głębokie. </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4</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PANEL SENSORYCZNY - KROKODYL (DUŻY)</w:t>
            </w:r>
          </w:p>
        </w:tc>
        <w:tc>
          <w:tcPr>
            <w:tcW w:w="5103" w:type="dxa"/>
          </w:tcPr>
          <w:p w:rsidR="00CB3D79" w:rsidRPr="00617764" w:rsidRDefault="00CB3D79" w:rsidP="00CB3D79">
            <w:pPr>
              <w:pStyle w:val="Bezodstpw"/>
              <w:rPr>
                <w:rFonts w:ascii="Tahoma" w:hAnsi="Tahoma" w:cs="Tahoma"/>
                <w:sz w:val="18"/>
                <w:szCs w:val="18"/>
              </w:rPr>
            </w:pPr>
            <w:r w:rsidRPr="00617764">
              <w:rPr>
                <w:rFonts w:ascii="Tahoma" w:hAnsi="Tahoma" w:cs="Tahoma"/>
                <w:sz w:val="18"/>
                <w:szCs w:val="18"/>
              </w:rPr>
              <w:t xml:space="preserve">Panel ścienny krokodyl jest złożony z pięciu odrębnych elementów, które po przykręceniu do ściany w odpowiedniej kolejności stworzą wielkiego krokodyla. Każdy z nich ma na sobie inny zestaw zabaw dla dzieci: 1. Duża paszcza krokodyla to dwa labirynty oraz zestaw kół zębatych. Każdy z labiryntów ma element drewniany do przesuwania. Zestaw kół zębatych to zabawka demonstrująca możliwości łączenia elementów i poruszania całym zestawem przy pomocy jednego małego elementu. 2. Pierwsza para nóg to obrotowy labirynt. W środku ukryto jedną kulkę metalową. Zadaniem dziecka jest tak obracać kołem, aby przeprowadzić kulkę od trójkącika do kółeczka. Ta zabawka wspomaga logiczne myślenie. Dziecko musi pomyśleć jak obrócić kołem, aby kulka znalazła drogę w labiryncie. 3. W centralnej części znajdziecie zabawki muzyczne z lusterkiem. Dziecko ma tu do dyspozycji metalowy ksylofon na 8 dźwięków (pełna gama) z pałeczką oraz drewniane </w:t>
            </w:r>
            <w:proofErr w:type="spellStart"/>
            <w:r w:rsidRPr="00617764">
              <w:rPr>
                <w:rFonts w:ascii="Tahoma" w:hAnsi="Tahoma" w:cs="Tahoma"/>
                <w:sz w:val="18"/>
                <w:szCs w:val="18"/>
              </w:rPr>
              <w:t>guiro</w:t>
            </w:r>
            <w:proofErr w:type="spellEnd"/>
            <w:r w:rsidRPr="00617764">
              <w:rPr>
                <w:rFonts w:ascii="Tahoma" w:hAnsi="Tahoma" w:cs="Tahoma"/>
                <w:sz w:val="18"/>
                <w:szCs w:val="18"/>
              </w:rPr>
              <w:t xml:space="preserve"> z tarką na sznureczku. 4. Druga para nóg krokodyla to labirynt magnetyczny z cyferkami. Przy pomocy magnetycznych pałeczek dziecko może manipulować kuleczkami tak, aby przy danej cyferce znalazła się ich odpowiednia ilość. Zabawy ćwiczące koordynację ręka-oko wpływają korzystnie na rozwój dziecka.. 5. Ogon to zestaw trzech pętli motorycznych, pozwalających na ćwiczenie motoryki. </w:t>
            </w:r>
          </w:p>
          <w:p w:rsidR="00CB3D79" w:rsidRPr="00617764" w:rsidRDefault="00CB3D79" w:rsidP="00CB3D79">
            <w:pPr>
              <w:pStyle w:val="Bezodstpw"/>
              <w:rPr>
                <w:rFonts w:ascii="Tahoma" w:eastAsia="Times New Roman" w:hAnsi="Tahoma" w:cs="Tahoma"/>
                <w:sz w:val="18"/>
                <w:szCs w:val="18"/>
                <w:lang w:eastAsia="pl-PL"/>
              </w:rPr>
            </w:pPr>
            <w:r w:rsidRPr="00617764">
              <w:rPr>
                <w:rFonts w:ascii="Tahoma" w:hAnsi="Tahoma" w:cs="Tahoma"/>
                <w:sz w:val="18"/>
                <w:szCs w:val="18"/>
              </w:rPr>
              <w:t xml:space="preserve">Całość wykonana z płyty </w:t>
            </w:r>
            <w:proofErr w:type="spellStart"/>
            <w:r w:rsidRPr="00617764">
              <w:rPr>
                <w:rFonts w:ascii="Tahoma" w:hAnsi="Tahoma" w:cs="Tahoma"/>
                <w:sz w:val="18"/>
                <w:szCs w:val="18"/>
              </w:rPr>
              <w:t>mdf</w:t>
            </w:r>
            <w:proofErr w:type="spellEnd"/>
            <w:r w:rsidRPr="00617764">
              <w:rPr>
                <w:rFonts w:ascii="Tahoma" w:hAnsi="Tahoma" w:cs="Tahoma"/>
                <w:sz w:val="18"/>
                <w:szCs w:val="18"/>
              </w:rPr>
              <w:t xml:space="preserve">, drewna i metalu. Panel </w:t>
            </w:r>
            <w:r w:rsidRPr="00617764">
              <w:rPr>
                <w:rFonts w:ascii="Tahoma" w:hAnsi="Tahoma" w:cs="Tahoma"/>
                <w:sz w:val="18"/>
                <w:szCs w:val="18"/>
              </w:rPr>
              <w:lastRenderedPageBreak/>
              <w:t>ścienny montowany do ściany za pomocą czterech kołków rozporowych. Kołki znajdują się w zestawie. Wymiary: 187 x  61 x 16,5cm</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lastRenderedPageBreak/>
              <w:t>1</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lastRenderedPageBreak/>
              <w:t>5</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TRENER DŁONI DO REHABILITACJI (SŁABY)</w:t>
            </w:r>
          </w:p>
        </w:tc>
        <w:tc>
          <w:tcPr>
            <w:tcW w:w="5103" w:type="dxa"/>
          </w:tcPr>
          <w:p w:rsidR="00CB3D79" w:rsidRPr="00617764" w:rsidRDefault="00CB3D79" w:rsidP="00CB3D79">
            <w:pPr>
              <w:rPr>
                <w:rFonts w:ascii="Tahoma" w:hAnsi="Tahoma" w:cs="Tahoma"/>
                <w:sz w:val="18"/>
                <w:szCs w:val="18"/>
              </w:rPr>
            </w:pPr>
            <w:r w:rsidRPr="00617764">
              <w:rPr>
                <w:rFonts w:ascii="Tahoma" w:eastAsia="SimSun" w:hAnsi="Tahoma" w:cs="Tahoma"/>
                <w:sz w:val="18"/>
                <w:szCs w:val="18"/>
              </w:rPr>
              <w:t>"</w:t>
            </w:r>
            <w:proofErr w:type="spellStart"/>
            <w:r w:rsidRPr="00617764">
              <w:rPr>
                <w:rFonts w:ascii="Tahoma" w:eastAsia="SimSun" w:hAnsi="Tahoma" w:cs="Tahoma"/>
                <w:sz w:val="18"/>
                <w:szCs w:val="18"/>
              </w:rPr>
              <w:t>Grip</w:t>
            </w:r>
            <w:proofErr w:type="spellEnd"/>
            <w:r w:rsidRPr="00617764">
              <w:rPr>
                <w:rFonts w:ascii="Tahoma" w:eastAsia="SimSun" w:hAnsi="Tahoma" w:cs="Tahoma"/>
                <w:sz w:val="18"/>
                <w:szCs w:val="18"/>
              </w:rPr>
              <w:t xml:space="preserve"> </w:t>
            </w:r>
            <w:proofErr w:type="spellStart"/>
            <w:r w:rsidRPr="00617764">
              <w:rPr>
                <w:rFonts w:ascii="Tahoma" w:eastAsia="SimSun" w:hAnsi="Tahoma" w:cs="Tahoma"/>
                <w:sz w:val="18"/>
                <w:szCs w:val="18"/>
              </w:rPr>
              <w:t>Trainer</w:t>
            </w:r>
            <w:proofErr w:type="spellEnd"/>
            <w:r w:rsidRPr="00617764">
              <w:rPr>
                <w:rFonts w:ascii="Tahoma" w:eastAsia="SimSun" w:hAnsi="Tahoma" w:cs="Tahoma"/>
                <w:sz w:val="18"/>
                <w:szCs w:val="18"/>
              </w:rPr>
              <w:t>" jest idealnym produktem wspomagającym ćwiczenia dłoni, jak również poprawiającym gibkość palców i nadgarstków. "</w:t>
            </w:r>
            <w:proofErr w:type="spellStart"/>
            <w:r w:rsidRPr="00617764">
              <w:rPr>
                <w:rFonts w:ascii="Tahoma" w:eastAsia="SimSun" w:hAnsi="Tahoma" w:cs="Tahoma"/>
                <w:sz w:val="18"/>
                <w:szCs w:val="18"/>
              </w:rPr>
              <w:t>Grip</w:t>
            </w:r>
            <w:proofErr w:type="spellEnd"/>
            <w:r w:rsidRPr="00617764">
              <w:rPr>
                <w:rFonts w:ascii="Tahoma" w:eastAsia="SimSun" w:hAnsi="Tahoma" w:cs="Tahoma"/>
                <w:sz w:val="18"/>
                <w:szCs w:val="18"/>
              </w:rPr>
              <w:t xml:space="preserve"> </w:t>
            </w:r>
            <w:proofErr w:type="spellStart"/>
            <w:r w:rsidRPr="00617764">
              <w:rPr>
                <w:rFonts w:ascii="Tahoma" w:eastAsia="SimSun" w:hAnsi="Tahoma" w:cs="Tahoma"/>
                <w:sz w:val="18"/>
                <w:szCs w:val="18"/>
              </w:rPr>
              <w:t>Trainer</w:t>
            </w:r>
            <w:proofErr w:type="spellEnd"/>
            <w:r w:rsidRPr="00617764">
              <w:rPr>
                <w:rFonts w:ascii="Tahoma" w:eastAsia="SimSun" w:hAnsi="Tahoma" w:cs="Tahoma"/>
                <w:sz w:val="18"/>
                <w:szCs w:val="18"/>
              </w:rPr>
              <w:t>" umożliwia ćwiczenia zarówno zginaczy jak i prostowników. Zalecany w terapii pacjentów po operacjach chirurgicznych dłoni, palców, nadgarstka.</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6</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TRENER DŁONI DO REHABILITACJI (ŚREDNI)</w:t>
            </w:r>
          </w:p>
        </w:tc>
        <w:tc>
          <w:tcPr>
            <w:tcW w:w="5103" w:type="dxa"/>
          </w:tcPr>
          <w:p w:rsidR="00CB3D79" w:rsidRPr="00617764" w:rsidRDefault="00CB3D79" w:rsidP="00CB3D79">
            <w:pPr>
              <w:rPr>
                <w:rFonts w:ascii="Tahoma" w:eastAsia="Times New Roman" w:hAnsi="Tahoma" w:cs="Tahoma"/>
                <w:sz w:val="18"/>
                <w:szCs w:val="18"/>
                <w:lang w:eastAsia="pl-PL"/>
              </w:rPr>
            </w:pPr>
            <w:r w:rsidRPr="00617764">
              <w:rPr>
                <w:rFonts w:ascii="Tahoma" w:eastAsia="SimSun" w:hAnsi="Tahoma" w:cs="Tahoma"/>
                <w:sz w:val="18"/>
                <w:szCs w:val="18"/>
              </w:rPr>
              <w:t>"</w:t>
            </w:r>
            <w:proofErr w:type="spellStart"/>
            <w:r w:rsidRPr="00617764">
              <w:rPr>
                <w:rFonts w:ascii="Tahoma" w:eastAsia="SimSun" w:hAnsi="Tahoma" w:cs="Tahoma"/>
                <w:sz w:val="18"/>
                <w:szCs w:val="18"/>
              </w:rPr>
              <w:t>Grip</w:t>
            </w:r>
            <w:proofErr w:type="spellEnd"/>
            <w:r w:rsidRPr="00617764">
              <w:rPr>
                <w:rFonts w:ascii="Tahoma" w:eastAsia="SimSun" w:hAnsi="Tahoma" w:cs="Tahoma"/>
                <w:sz w:val="18"/>
                <w:szCs w:val="18"/>
              </w:rPr>
              <w:t xml:space="preserve"> </w:t>
            </w:r>
            <w:proofErr w:type="spellStart"/>
            <w:r w:rsidRPr="00617764">
              <w:rPr>
                <w:rFonts w:ascii="Tahoma" w:eastAsia="SimSun" w:hAnsi="Tahoma" w:cs="Tahoma"/>
                <w:sz w:val="18"/>
                <w:szCs w:val="18"/>
              </w:rPr>
              <w:t>Trainer</w:t>
            </w:r>
            <w:proofErr w:type="spellEnd"/>
            <w:r w:rsidRPr="00617764">
              <w:rPr>
                <w:rFonts w:ascii="Tahoma" w:eastAsia="SimSun" w:hAnsi="Tahoma" w:cs="Tahoma"/>
                <w:sz w:val="18"/>
                <w:szCs w:val="18"/>
              </w:rPr>
              <w:t>" jest idealnym produktem wspomagającym ćwiczenia dłoni, jak również poprawiającym gibkość palców i nadgarstków. "</w:t>
            </w:r>
            <w:proofErr w:type="spellStart"/>
            <w:r w:rsidRPr="00617764">
              <w:rPr>
                <w:rFonts w:ascii="Tahoma" w:eastAsia="SimSun" w:hAnsi="Tahoma" w:cs="Tahoma"/>
                <w:sz w:val="18"/>
                <w:szCs w:val="18"/>
              </w:rPr>
              <w:t>Grip</w:t>
            </w:r>
            <w:proofErr w:type="spellEnd"/>
            <w:r w:rsidRPr="00617764">
              <w:rPr>
                <w:rFonts w:ascii="Tahoma" w:eastAsia="SimSun" w:hAnsi="Tahoma" w:cs="Tahoma"/>
                <w:sz w:val="18"/>
                <w:szCs w:val="18"/>
              </w:rPr>
              <w:t xml:space="preserve"> </w:t>
            </w:r>
            <w:proofErr w:type="spellStart"/>
            <w:r w:rsidRPr="00617764">
              <w:rPr>
                <w:rFonts w:ascii="Tahoma" w:eastAsia="SimSun" w:hAnsi="Tahoma" w:cs="Tahoma"/>
                <w:sz w:val="18"/>
                <w:szCs w:val="18"/>
              </w:rPr>
              <w:t>Trainer</w:t>
            </w:r>
            <w:proofErr w:type="spellEnd"/>
            <w:r w:rsidRPr="00617764">
              <w:rPr>
                <w:rFonts w:ascii="Tahoma" w:eastAsia="SimSun" w:hAnsi="Tahoma" w:cs="Tahoma"/>
                <w:sz w:val="18"/>
                <w:szCs w:val="18"/>
              </w:rPr>
              <w:t>" umożliwia ćwiczenia zarówno zginaczy jak i prostowników. Zalecany w terapii pacjentów po operacjach chirurgicznych dłoni, palców, nadgarstka.</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7</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TRENER DŁONI DO REHABILITACJI (SILNY)</w:t>
            </w:r>
          </w:p>
        </w:tc>
        <w:tc>
          <w:tcPr>
            <w:tcW w:w="5103" w:type="dxa"/>
          </w:tcPr>
          <w:p w:rsidR="00CB3D79" w:rsidRPr="00617764" w:rsidRDefault="00CB3D79" w:rsidP="00CB3D79">
            <w:pPr>
              <w:rPr>
                <w:rFonts w:ascii="Tahoma" w:hAnsi="Tahoma" w:cs="Tahoma"/>
                <w:sz w:val="18"/>
                <w:szCs w:val="18"/>
              </w:rPr>
            </w:pPr>
            <w:r w:rsidRPr="00617764">
              <w:rPr>
                <w:rFonts w:ascii="Tahoma" w:eastAsia="SimSun" w:hAnsi="Tahoma" w:cs="Tahoma"/>
                <w:sz w:val="18"/>
                <w:szCs w:val="18"/>
              </w:rPr>
              <w:t>"</w:t>
            </w:r>
            <w:proofErr w:type="spellStart"/>
            <w:r w:rsidRPr="00617764">
              <w:rPr>
                <w:rFonts w:ascii="Tahoma" w:eastAsia="SimSun" w:hAnsi="Tahoma" w:cs="Tahoma"/>
                <w:sz w:val="18"/>
                <w:szCs w:val="18"/>
              </w:rPr>
              <w:t>Grip</w:t>
            </w:r>
            <w:proofErr w:type="spellEnd"/>
            <w:r w:rsidRPr="00617764">
              <w:rPr>
                <w:rFonts w:ascii="Tahoma" w:eastAsia="SimSun" w:hAnsi="Tahoma" w:cs="Tahoma"/>
                <w:sz w:val="18"/>
                <w:szCs w:val="18"/>
              </w:rPr>
              <w:t xml:space="preserve"> </w:t>
            </w:r>
            <w:proofErr w:type="spellStart"/>
            <w:r w:rsidRPr="00617764">
              <w:rPr>
                <w:rFonts w:ascii="Tahoma" w:eastAsia="SimSun" w:hAnsi="Tahoma" w:cs="Tahoma"/>
                <w:sz w:val="18"/>
                <w:szCs w:val="18"/>
              </w:rPr>
              <w:t>Trainer</w:t>
            </w:r>
            <w:proofErr w:type="spellEnd"/>
            <w:r w:rsidRPr="00617764">
              <w:rPr>
                <w:rFonts w:ascii="Tahoma" w:eastAsia="SimSun" w:hAnsi="Tahoma" w:cs="Tahoma"/>
                <w:sz w:val="18"/>
                <w:szCs w:val="18"/>
              </w:rPr>
              <w:t>" jest idealnym produktem wspomagającym ćwiczenia dłoni, jak również poprawiającym gibkość palców i nadgarstków. "</w:t>
            </w:r>
            <w:proofErr w:type="spellStart"/>
            <w:r w:rsidRPr="00617764">
              <w:rPr>
                <w:rFonts w:ascii="Tahoma" w:eastAsia="SimSun" w:hAnsi="Tahoma" w:cs="Tahoma"/>
                <w:sz w:val="18"/>
                <w:szCs w:val="18"/>
              </w:rPr>
              <w:t>Grip</w:t>
            </w:r>
            <w:proofErr w:type="spellEnd"/>
            <w:r w:rsidRPr="00617764">
              <w:rPr>
                <w:rFonts w:ascii="Tahoma" w:eastAsia="SimSun" w:hAnsi="Tahoma" w:cs="Tahoma"/>
                <w:sz w:val="18"/>
                <w:szCs w:val="18"/>
              </w:rPr>
              <w:t xml:space="preserve"> </w:t>
            </w:r>
            <w:proofErr w:type="spellStart"/>
            <w:r w:rsidRPr="00617764">
              <w:rPr>
                <w:rFonts w:ascii="Tahoma" w:eastAsia="SimSun" w:hAnsi="Tahoma" w:cs="Tahoma"/>
                <w:sz w:val="18"/>
                <w:szCs w:val="18"/>
              </w:rPr>
              <w:t>Trainer</w:t>
            </w:r>
            <w:proofErr w:type="spellEnd"/>
            <w:r w:rsidRPr="00617764">
              <w:rPr>
                <w:rFonts w:ascii="Tahoma" w:eastAsia="SimSun" w:hAnsi="Tahoma" w:cs="Tahoma"/>
                <w:sz w:val="18"/>
                <w:szCs w:val="18"/>
              </w:rPr>
              <w:t>" umożliwia ćwiczenia zarówno zginaczy jak i prostowników. Zalecany w terapii pacjentów po operacjach chirurgicznych dłoni, palców, nadgarstka.</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8</w:t>
            </w:r>
          </w:p>
        </w:tc>
        <w:bookmarkEnd w:id="1"/>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TRENER PALCÓW DO REHABILITACJI – SŁABY (ŻÓŁTY)</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shd w:val="clear" w:color="auto" w:fill="FFFFFF"/>
              </w:rPr>
              <w:t>Trener palców to pomoc przydatna w rehabilitacji pourazowej. Może być z powodzeniem stosowany u osób po incydentach neurologicznych, u których obserwuje się niedowład kończyny górnej. kolor żółty - słaby</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9</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TRENER PALCÓW DO REHABILITACJI - ŚREDNI (ZIELONY)</w:t>
            </w:r>
          </w:p>
        </w:tc>
        <w:tc>
          <w:tcPr>
            <w:tcW w:w="5103" w:type="dxa"/>
          </w:tcPr>
          <w:p w:rsidR="00CB3D79" w:rsidRPr="00617764" w:rsidRDefault="00CB3D79" w:rsidP="00CB3D79">
            <w:pPr>
              <w:pStyle w:val="Bezodstpw"/>
              <w:rPr>
                <w:rFonts w:ascii="Tahoma" w:hAnsi="Tahoma" w:cs="Tahoma"/>
                <w:sz w:val="18"/>
                <w:szCs w:val="18"/>
              </w:rPr>
            </w:pPr>
            <w:r w:rsidRPr="00617764">
              <w:rPr>
                <w:rFonts w:ascii="Tahoma" w:hAnsi="Tahoma" w:cs="Tahoma"/>
                <w:sz w:val="18"/>
                <w:szCs w:val="18"/>
              </w:rPr>
              <w:t>Trener palców doskonale sprawdza się w ćwiczeniach:</w:t>
            </w:r>
          </w:p>
          <w:p w:rsidR="00CB3D79" w:rsidRPr="00617764" w:rsidRDefault="00CB3D79" w:rsidP="00CB3D79">
            <w:pPr>
              <w:pStyle w:val="Bezodstpw"/>
              <w:rPr>
                <w:rFonts w:ascii="Tahoma" w:hAnsi="Tahoma" w:cs="Tahoma"/>
                <w:sz w:val="18"/>
                <w:szCs w:val="18"/>
              </w:rPr>
            </w:pPr>
            <w:r w:rsidRPr="00617764">
              <w:rPr>
                <w:rFonts w:ascii="Tahoma" w:hAnsi="Tahoma" w:cs="Tahoma"/>
                <w:sz w:val="18"/>
                <w:szCs w:val="18"/>
              </w:rPr>
              <w:t>poprawiających gibkość palców i nadgarstków, po porażeniach mózgowych, wzmacniających mięśnie przedramion.</w:t>
            </w:r>
          </w:p>
          <w:p w:rsidR="00CB3D79" w:rsidRPr="00617764" w:rsidRDefault="00CB3D79" w:rsidP="00CB3D79">
            <w:pPr>
              <w:pStyle w:val="Bezodstpw"/>
              <w:rPr>
                <w:rFonts w:ascii="Tahoma" w:hAnsi="Tahoma" w:cs="Tahoma"/>
                <w:sz w:val="18"/>
                <w:szCs w:val="18"/>
              </w:rPr>
            </w:pPr>
            <w:r w:rsidRPr="00617764">
              <w:rPr>
                <w:rFonts w:ascii="Tahoma" w:hAnsi="Tahoma" w:cs="Tahoma"/>
                <w:sz w:val="18"/>
                <w:szCs w:val="18"/>
              </w:rPr>
              <w:t>Kolor: zielony</w:t>
            </w:r>
          </w:p>
          <w:p w:rsidR="00CB3D79" w:rsidRPr="00617764" w:rsidRDefault="00CB3D79" w:rsidP="00CB3D79">
            <w:pPr>
              <w:pStyle w:val="Bezodstpw"/>
              <w:rPr>
                <w:rFonts w:ascii="Tahoma" w:hAnsi="Tahoma" w:cs="Tahoma"/>
                <w:sz w:val="18"/>
                <w:szCs w:val="18"/>
              </w:rPr>
            </w:pPr>
            <w:r w:rsidRPr="00617764">
              <w:rPr>
                <w:rFonts w:ascii="Tahoma" w:hAnsi="Tahoma" w:cs="Tahoma"/>
                <w:sz w:val="18"/>
                <w:szCs w:val="18"/>
              </w:rPr>
              <w:t>Opór: średni</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10</w:t>
            </w:r>
          </w:p>
        </w:tc>
        <w:tc>
          <w:tcPr>
            <w:tcW w:w="2694" w:type="dxa"/>
          </w:tcPr>
          <w:p w:rsidR="00CB3D79" w:rsidRPr="00617764" w:rsidRDefault="00CB3D79" w:rsidP="00CB3D79">
            <w:pPr>
              <w:textAlignment w:val="baseline"/>
              <w:rPr>
                <w:rFonts w:ascii="Tahoma" w:eastAsia="Times New Roman" w:hAnsi="Tahoma" w:cs="Tahoma"/>
                <w:sz w:val="18"/>
                <w:szCs w:val="18"/>
                <w:lang w:eastAsia="pl-PL"/>
              </w:rPr>
            </w:pPr>
            <w:r w:rsidRPr="00617764">
              <w:rPr>
                <w:rFonts w:ascii="Tahoma" w:hAnsi="Tahoma" w:cs="Tahoma"/>
                <w:sz w:val="18"/>
                <w:szCs w:val="18"/>
              </w:rPr>
              <w:t>TRENER PALCÓW DO REHABILITACJI - MOCNY (CZERWONY)</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shd w:val="clear" w:color="auto" w:fill="FFFFFF"/>
              </w:rPr>
              <w:t>Trener palców to pomoc przydatna w rehabilitacji pourazowej. Może być z powodzeniem stosowany u osób po incydentach neurologicznych, u których obserwuje się niedowład kończyny górnej. kolor czerwony - mocny</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1134" w:type="dxa"/>
          </w:tcPr>
          <w:p w:rsidR="00CB3D79" w:rsidRPr="00617764" w:rsidRDefault="00CB3D79" w:rsidP="00CB3D79">
            <w:pPr>
              <w:rPr>
                <w:rFonts w:ascii="Tahoma" w:hAnsi="Tahoma" w:cs="Tahoma"/>
                <w:sz w:val="18"/>
                <w:szCs w:val="18"/>
              </w:rPr>
            </w:pPr>
          </w:p>
        </w:tc>
      </w:tr>
      <w:bookmarkEnd w:id="2"/>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11</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PUZZLE ZMYSŁOWE DOTKNIJ I POCZUJ ZOO.</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shd w:val="clear" w:color="auto" w:fill="FFFFFF"/>
              </w:rPr>
              <w:t>Puzzle drewniane przedstawiające zwierzęta egzotyczne. Każde zwierzę ma wklejony inny materiał fakturowy. Wymiary: 30 x 22cm</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12</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GNIOTEK - ZABAWKA SENSORYCZNA - WESOŁE LENIWCE</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shd w:val="clear" w:color="auto" w:fill="FFFFFF"/>
              </w:rPr>
              <w:t>Antystresowa zabawka składa się z dwóch rozciągliwych leniwców, które można przeprowadzać przez pień drzewa posiadający liczne otwory.</w:t>
            </w:r>
            <w:r w:rsidRPr="00617764">
              <w:rPr>
                <w:rFonts w:ascii="Tahoma" w:hAnsi="Tahoma" w:cs="Tahoma"/>
                <w:sz w:val="18"/>
                <w:szCs w:val="18"/>
              </w:rPr>
              <w:br/>
            </w:r>
            <w:r w:rsidRPr="00617764">
              <w:rPr>
                <w:rFonts w:ascii="Tahoma" w:hAnsi="Tahoma" w:cs="Tahoma"/>
                <w:sz w:val="18"/>
                <w:szCs w:val="18"/>
                <w:shd w:val="clear" w:color="auto" w:fill="FFFFFF"/>
              </w:rPr>
              <w:t>Uwagę zwraca zachowanie wielu szczegółów w wyglądzie zarówno zwierzątek, jak i drzewa.</w:t>
            </w:r>
            <w:r w:rsidRPr="00617764">
              <w:rPr>
                <w:rFonts w:ascii="Tahoma" w:hAnsi="Tahoma" w:cs="Tahoma"/>
                <w:sz w:val="18"/>
                <w:szCs w:val="18"/>
              </w:rPr>
              <w:br/>
            </w:r>
            <w:r w:rsidRPr="00617764">
              <w:rPr>
                <w:rFonts w:ascii="Tahoma" w:hAnsi="Tahoma" w:cs="Tahoma"/>
                <w:sz w:val="18"/>
                <w:szCs w:val="18"/>
                <w:shd w:val="clear" w:color="auto" w:fill="FFFFFF"/>
              </w:rPr>
              <w:t>Ukazana jest struktura kory, a leniwce mają pięknie podkreślone futerka oraz pyszczki.</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4</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13</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NAKŁADKA CLAW ŚREDNIA</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rPr>
              <w:t>Nakładka wykonana z miękkiego tworzywa lub gumy.</w:t>
            </w:r>
          </w:p>
          <w:p w:rsidR="00CB3D79" w:rsidRPr="00617764" w:rsidRDefault="00CB3D79" w:rsidP="00CB3D79">
            <w:pPr>
              <w:rPr>
                <w:rFonts w:ascii="Tahoma" w:hAnsi="Tahoma" w:cs="Tahoma"/>
                <w:sz w:val="18"/>
                <w:szCs w:val="18"/>
              </w:rPr>
            </w:pPr>
            <w:r w:rsidRPr="00617764">
              <w:rPr>
                <w:rFonts w:ascii="Tahoma" w:hAnsi="Tahoma" w:cs="Tahoma"/>
                <w:sz w:val="18"/>
                <w:szCs w:val="18"/>
              </w:rPr>
              <w:t xml:space="preserve">Nakładka z trzech „kubeczków” połączonych ze sobą. </w:t>
            </w:r>
          </w:p>
          <w:p w:rsidR="00CB3D79" w:rsidRPr="00617764" w:rsidRDefault="00CB3D79" w:rsidP="00CB3D79">
            <w:pPr>
              <w:rPr>
                <w:rFonts w:ascii="Tahoma" w:hAnsi="Tahoma" w:cs="Tahoma"/>
                <w:sz w:val="18"/>
                <w:szCs w:val="18"/>
              </w:rPr>
            </w:pPr>
            <w:r w:rsidRPr="00617764">
              <w:rPr>
                <w:rFonts w:ascii="Tahoma" w:hAnsi="Tahoma" w:cs="Tahoma"/>
                <w:sz w:val="18"/>
                <w:szCs w:val="18"/>
              </w:rPr>
              <w:t>Podczas korzystania dziecko wkłada do „kubeczków” palec wskazujący, środkowy oraz kciuk.</w:t>
            </w:r>
          </w:p>
          <w:p w:rsidR="00CB3D79" w:rsidRPr="00617764" w:rsidRDefault="00CB3D79" w:rsidP="00CB3D79">
            <w:pPr>
              <w:rPr>
                <w:rFonts w:ascii="Tahoma" w:hAnsi="Tahoma" w:cs="Tahoma"/>
                <w:sz w:val="18"/>
                <w:szCs w:val="18"/>
              </w:rPr>
            </w:pPr>
            <w:r w:rsidRPr="00617764">
              <w:rPr>
                <w:rFonts w:ascii="Tahoma" w:hAnsi="Tahoma" w:cs="Tahoma"/>
                <w:sz w:val="18"/>
                <w:szCs w:val="18"/>
              </w:rPr>
              <w:t>Nakładka posiada otwór do nałożenia na ołówek, kredkę, długopis.</w:t>
            </w:r>
          </w:p>
          <w:p w:rsidR="00CB3D79" w:rsidRPr="00617764" w:rsidRDefault="00CB3D79" w:rsidP="00CB3D79">
            <w:pPr>
              <w:rPr>
                <w:rFonts w:ascii="Tahoma" w:hAnsi="Tahoma" w:cs="Tahoma"/>
                <w:sz w:val="18"/>
                <w:szCs w:val="18"/>
              </w:rPr>
            </w:pPr>
            <w:r w:rsidRPr="00617764">
              <w:rPr>
                <w:rFonts w:ascii="Tahoma" w:hAnsi="Tahoma" w:cs="Tahoma"/>
                <w:sz w:val="18"/>
                <w:szCs w:val="18"/>
              </w:rPr>
              <w:t>Przeznaczona dla dzieci w wieku 3-6lat.</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5</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14</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NAKŁADKA POINTER</w:t>
            </w:r>
          </w:p>
        </w:tc>
        <w:tc>
          <w:tcPr>
            <w:tcW w:w="5103" w:type="dxa"/>
          </w:tcPr>
          <w:p w:rsidR="00CB3D79" w:rsidRPr="00617764" w:rsidRDefault="00CB3D79" w:rsidP="00CB3D79">
            <w:pPr>
              <w:pStyle w:val="NormalnyWeb"/>
              <w:rPr>
                <w:rFonts w:ascii="Tahoma" w:hAnsi="Tahoma" w:cs="Tahoma"/>
                <w:sz w:val="18"/>
                <w:szCs w:val="18"/>
              </w:rPr>
            </w:pPr>
            <w:r w:rsidRPr="00617764">
              <w:rPr>
                <w:rFonts w:ascii="Tahoma" w:hAnsi="Tahoma" w:cs="Tahoma"/>
                <w:sz w:val="18"/>
                <w:szCs w:val="18"/>
              </w:rPr>
              <w:t>Nakładka wykonana z tworzywa lub gumy; posiada jedną kieszonkę na palec wskazujący - powodującą, że palec środkowy i kciuk odpowiednio układają się na narzędziu pisarskim. Nakładka zalecana szczególnie na etapie wczesnego dzieciństwa. Przeznaczona dla dzieci 3-6 lat</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5</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15</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RĘKAWICZKA OBCIĄŻONA MAŁA</w:t>
            </w:r>
          </w:p>
        </w:tc>
        <w:tc>
          <w:tcPr>
            <w:tcW w:w="5103" w:type="dxa"/>
          </w:tcPr>
          <w:p w:rsidR="00CB3D79" w:rsidRPr="00617764" w:rsidRDefault="00CB3D79" w:rsidP="00CB3D79">
            <w:pPr>
              <w:rPr>
                <w:rFonts w:ascii="Tahoma" w:hAnsi="Tahoma" w:cs="Tahoma"/>
                <w:sz w:val="18"/>
                <w:szCs w:val="18"/>
                <w:shd w:val="clear" w:color="auto" w:fill="FFFFFF"/>
              </w:rPr>
            </w:pPr>
            <w:r w:rsidRPr="00617764">
              <w:rPr>
                <w:rFonts w:ascii="Tahoma" w:hAnsi="Tahoma" w:cs="Tahoma"/>
                <w:sz w:val="18"/>
                <w:szCs w:val="18"/>
                <w:shd w:val="clear" w:color="auto" w:fill="FFFFFF"/>
              </w:rPr>
              <w:t>Rękawiczka obciążona. Obciążenie znajduje się na wierzchu dłoni.</w:t>
            </w:r>
            <w:r w:rsidR="00C61B68" w:rsidRPr="00617764">
              <w:rPr>
                <w:rFonts w:ascii="Tahoma" w:hAnsi="Tahoma" w:cs="Tahoma"/>
                <w:sz w:val="18"/>
                <w:szCs w:val="18"/>
                <w:shd w:val="clear" w:color="auto" w:fill="FFFFFF"/>
              </w:rPr>
              <w:t xml:space="preserve"> </w:t>
            </w:r>
            <w:r w:rsidRPr="00617764">
              <w:rPr>
                <w:rFonts w:ascii="Tahoma" w:hAnsi="Tahoma" w:cs="Tahoma"/>
                <w:sz w:val="18"/>
                <w:szCs w:val="18"/>
                <w:shd w:val="clear" w:color="auto" w:fill="FFFFFF"/>
              </w:rPr>
              <w:t>Od spodu szeroka guma zapewniająca dobre trzymanie się rękawicy. Kciuk wkładany w uchwyt wykonany z szerokiej gumy.</w:t>
            </w:r>
          </w:p>
          <w:p w:rsidR="00CB3D79" w:rsidRPr="00617764" w:rsidRDefault="00CB3D79" w:rsidP="00CB3D79">
            <w:pPr>
              <w:rPr>
                <w:rFonts w:ascii="Tahoma" w:hAnsi="Tahoma" w:cs="Tahoma"/>
                <w:sz w:val="18"/>
                <w:szCs w:val="18"/>
                <w:shd w:val="clear" w:color="auto" w:fill="FFFFFF"/>
              </w:rPr>
            </w:pPr>
            <w:r w:rsidRPr="00617764">
              <w:rPr>
                <w:rFonts w:ascii="Tahoma" w:hAnsi="Tahoma" w:cs="Tahoma"/>
                <w:sz w:val="18"/>
                <w:szCs w:val="18"/>
                <w:shd w:val="clear" w:color="auto" w:fill="FFFFFF"/>
              </w:rPr>
              <w:t xml:space="preserve">Przeznaczona do stymulacji </w:t>
            </w:r>
            <w:proofErr w:type="spellStart"/>
            <w:r w:rsidRPr="00617764">
              <w:rPr>
                <w:rFonts w:ascii="Tahoma" w:hAnsi="Tahoma" w:cs="Tahoma"/>
                <w:sz w:val="18"/>
                <w:szCs w:val="18"/>
                <w:shd w:val="clear" w:color="auto" w:fill="FFFFFF"/>
              </w:rPr>
              <w:t>proprioceptywnej</w:t>
            </w:r>
            <w:proofErr w:type="spellEnd"/>
            <w:r w:rsidRPr="00617764">
              <w:rPr>
                <w:rFonts w:ascii="Tahoma" w:hAnsi="Tahoma" w:cs="Tahoma"/>
                <w:sz w:val="18"/>
                <w:szCs w:val="18"/>
                <w:shd w:val="clear" w:color="auto" w:fill="FFFFFF"/>
              </w:rPr>
              <w:t xml:space="preserve"> i czucia głębokiego, poprzez odpowiednio dostosowaną wagę i właściwy rozkład obciążenia na dłoni.</w:t>
            </w:r>
            <w:r w:rsidR="00C61B68" w:rsidRPr="00617764">
              <w:rPr>
                <w:rFonts w:ascii="Tahoma" w:hAnsi="Tahoma" w:cs="Tahoma"/>
                <w:sz w:val="18"/>
                <w:szCs w:val="18"/>
                <w:shd w:val="clear" w:color="auto" w:fill="FFFFFF"/>
              </w:rPr>
              <w:t xml:space="preserve"> </w:t>
            </w:r>
            <w:r w:rsidRPr="00617764">
              <w:rPr>
                <w:rFonts w:ascii="Tahoma" w:hAnsi="Tahoma" w:cs="Tahoma"/>
                <w:sz w:val="18"/>
                <w:szCs w:val="18"/>
                <w:shd w:val="clear" w:color="auto" w:fill="FFFFFF"/>
              </w:rPr>
              <w:t>Rękawica zapinana na rzep na nadgarstku.</w:t>
            </w:r>
          </w:p>
          <w:p w:rsidR="00CB3D79" w:rsidRPr="00617764" w:rsidRDefault="00CB3D79" w:rsidP="00CB3D79">
            <w:pPr>
              <w:rPr>
                <w:rFonts w:ascii="Tahoma" w:hAnsi="Tahoma" w:cs="Tahoma"/>
                <w:sz w:val="18"/>
                <w:szCs w:val="18"/>
                <w:shd w:val="clear" w:color="auto" w:fill="FFFFFF"/>
              </w:rPr>
            </w:pPr>
            <w:r w:rsidRPr="00617764">
              <w:rPr>
                <w:rFonts w:ascii="Tahoma" w:hAnsi="Tahoma" w:cs="Tahoma"/>
                <w:sz w:val="18"/>
                <w:szCs w:val="18"/>
                <w:shd w:val="clear" w:color="auto" w:fill="FFFFFF"/>
              </w:rPr>
              <w:lastRenderedPageBreak/>
              <w:t xml:space="preserve"> Waga 160g.</w:t>
            </w:r>
          </w:p>
          <w:p w:rsidR="00CB3D79" w:rsidRPr="00617764" w:rsidRDefault="00CB3D79" w:rsidP="00CB3D79">
            <w:pPr>
              <w:rPr>
                <w:rFonts w:ascii="Tahoma" w:hAnsi="Tahoma" w:cs="Tahoma"/>
                <w:sz w:val="18"/>
                <w:szCs w:val="18"/>
              </w:rPr>
            </w:pPr>
            <w:r w:rsidRPr="00617764">
              <w:rPr>
                <w:rFonts w:ascii="Tahoma" w:hAnsi="Tahoma" w:cs="Tahoma"/>
                <w:sz w:val="18"/>
                <w:szCs w:val="18"/>
                <w:shd w:val="clear" w:color="auto" w:fill="FFFFFF"/>
              </w:rPr>
              <w:t>Wymiary 6,3 cm (mierzone nad stawami paliczków).</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lastRenderedPageBreak/>
              <w:t>2</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lastRenderedPageBreak/>
              <w:t>16</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RĘKAWICZKA OBCIĄŻONA ŚREDNIA</w:t>
            </w:r>
          </w:p>
        </w:tc>
        <w:tc>
          <w:tcPr>
            <w:tcW w:w="5103" w:type="dxa"/>
          </w:tcPr>
          <w:p w:rsidR="00CB3D79" w:rsidRPr="00617764" w:rsidRDefault="00CB3D79" w:rsidP="00CB3D79">
            <w:pPr>
              <w:rPr>
                <w:rFonts w:ascii="Tahoma" w:hAnsi="Tahoma" w:cs="Tahoma"/>
                <w:sz w:val="18"/>
                <w:szCs w:val="18"/>
                <w:shd w:val="clear" w:color="auto" w:fill="FFFFFF"/>
              </w:rPr>
            </w:pPr>
            <w:r w:rsidRPr="00617764">
              <w:rPr>
                <w:rFonts w:ascii="Tahoma" w:hAnsi="Tahoma" w:cs="Tahoma"/>
                <w:sz w:val="18"/>
                <w:szCs w:val="18"/>
                <w:shd w:val="clear" w:color="auto" w:fill="FFFFFF"/>
              </w:rPr>
              <w:t>Rękawiczka obciążona. Obciążenie znajduje się na wierzchu dłoni.</w:t>
            </w:r>
            <w:r w:rsidR="00C61B68" w:rsidRPr="00617764">
              <w:rPr>
                <w:rFonts w:ascii="Tahoma" w:hAnsi="Tahoma" w:cs="Tahoma"/>
                <w:sz w:val="18"/>
                <w:szCs w:val="18"/>
                <w:shd w:val="clear" w:color="auto" w:fill="FFFFFF"/>
              </w:rPr>
              <w:t xml:space="preserve"> </w:t>
            </w:r>
            <w:r w:rsidRPr="00617764">
              <w:rPr>
                <w:rFonts w:ascii="Tahoma" w:hAnsi="Tahoma" w:cs="Tahoma"/>
                <w:sz w:val="18"/>
                <w:szCs w:val="18"/>
                <w:shd w:val="clear" w:color="auto" w:fill="FFFFFF"/>
              </w:rPr>
              <w:t>Od spodu szeroka guma zapewniająca dobre trzymanie się rękawicy. Kciuk wkładany w uchwyt wykonany z szerokiej gumy.</w:t>
            </w:r>
          </w:p>
          <w:p w:rsidR="00CB3D79" w:rsidRPr="00617764" w:rsidRDefault="00CB3D79" w:rsidP="00CB3D79">
            <w:pPr>
              <w:rPr>
                <w:rFonts w:ascii="Tahoma" w:hAnsi="Tahoma" w:cs="Tahoma"/>
                <w:sz w:val="18"/>
                <w:szCs w:val="18"/>
                <w:shd w:val="clear" w:color="auto" w:fill="FFFFFF"/>
              </w:rPr>
            </w:pPr>
            <w:r w:rsidRPr="00617764">
              <w:rPr>
                <w:rFonts w:ascii="Tahoma" w:hAnsi="Tahoma" w:cs="Tahoma"/>
                <w:sz w:val="18"/>
                <w:szCs w:val="18"/>
                <w:shd w:val="clear" w:color="auto" w:fill="FFFFFF"/>
              </w:rPr>
              <w:t xml:space="preserve">Przeznaczona do stymulacji </w:t>
            </w:r>
            <w:proofErr w:type="spellStart"/>
            <w:r w:rsidRPr="00617764">
              <w:rPr>
                <w:rFonts w:ascii="Tahoma" w:hAnsi="Tahoma" w:cs="Tahoma"/>
                <w:sz w:val="18"/>
                <w:szCs w:val="18"/>
                <w:shd w:val="clear" w:color="auto" w:fill="FFFFFF"/>
              </w:rPr>
              <w:t>proprioceptywnej</w:t>
            </w:r>
            <w:proofErr w:type="spellEnd"/>
            <w:r w:rsidRPr="00617764">
              <w:rPr>
                <w:rFonts w:ascii="Tahoma" w:hAnsi="Tahoma" w:cs="Tahoma"/>
                <w:sz w:val="18"/>
                <w:szCs w:val="18"/>
                <w:shd w:val="clear" w:color="auto" w:fill="FFFFFF"/>
              </w:rPr>
              <w:t xml:space="preserve"> i czucia głębokiego, poprzez odpowiednio dostosowaną wagę i właściwy rozkład obciążenia na dłoni.</w:t>
            </w:r>
            <w:r w:rsidR="00C61B68" w:rsidRPr="00617764">
              <w:rPr>
                <w:rFonts w:ascii="Tahoma" w:hAnsi="Tahoma" w:cs="Tahoma"/>
                <w:sz w:val="18"/>
                <w:szCs w:val="18"/>
                <w:shd w:val="clear" w:color="auto" w:fill="FFFFFF"/>
              </w:rPr>
              <w:t xml:space="preserve"> </w:t>
            </w:r>
            <w:r w:rsidRPr="00617764">
              <w:rPr>
                <w:rFonts w:ascii="Tahoma" w:hAnsi="Tahoma" w:cs="Tahoma"/>
                <w:sz w:val="18"/>
                <w:szCs w:val="18"/>
                <w:shd w:val="clear" w:color="auto" w:fill="FFFFFF"/>
              </w:rPr>
              <w:t>Rękawica zapinana na rzep na nadgarstku.</w:t>
            </w:r>
          </w:p>
          <w:p w:rsidR="00CB3D79" w:rsidRPr="00617764" w:rsidRDefault="00CB3D79" w:rsidP="00CB3D79">
            <w:pPr>
              <w:rPr>
                <w:rFonts w:ascii="Tahoma" w:hAnsi="Tahoma" w:cs="Tahoma"/>
                <w:sz w:val="18"/>
                <w:szCs w:val="18"/>
                <w:shd w:val="clear" w:color="auto" w:fill="FFFFFF"/>
              </w:rPr>
            </w:pPr>
            <w:r w:rsidRPr="00617764">
              <w:rPr>
                <w:rFonts w:ascii="Tahoma" w:hAnsi="Tahoma" w:cs="Tahoma"/>
                <w:sz w:val="18"/>
                <w:szCs w:val="18"/>
                <w:shd w:val="clear" w:color="auto" w:fill="FFFFFF"/>
              </w:rPr>
              <w:t>Waga 200g.</w:t>
            </w:r>
          </w:p>
          <w:p w:rsidR="00CB3D79" w:rsidRPr="00617764" w:rsidRDefault="00CB3D79" w:rsidP="00CB3D79">
            <w:pPr>
              <w:rPr>
                <w:rFonts w:ascii="Tahoma" w:hAnsi="Tahoma" w:cs="Tahoma"/>
                <w:sz w:val="18"/>
                <w:szCs w:val="18"/>
              </w:rPr>
            </w:pPr>
            <w:r w:rsidRPr="00617764">
              <w:rPr>
                <w:rFonts w:ascii="Tahoma" w:hAnsi="Tahoma" w:cs="Tahoma"/>
                <w:sz w:val="18"/>
                <w:szCs w:val="18"/>
                <w:shd w:val="clear" w:color="auto" w:fill="FFFFFF"/>
              </w:rPr>
              <w:t>Wymiary 7,6 cm (mierzone nad stawami paliczków).</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17</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RĘKAWICZKA OBCIĄŻONA DUŻA</w:t>
            </w:r>
          </w:p>
        </w:tc>
        <w:tc>
          <w:tcPr>
            <w:tcW w:w="5103" w:type="dxa"/>
          </w:tcPr>
          <w:p w:rsidR="00CB3D79" w:rsidRPr="00617764" w:rsidRDefault="00CB3D79" w:rsidP="00CB3D79">
            <w:pPr>
              <w:rPr>
                <w:rFonts w:ascii="Tahoma" w:hAnsi="Tahoma" w:cs="Tahoma"/>
                <w:sz w:val="18"/>
                <w:szCs w:val="18"/>
                <w:shd w:val="clear" w:color="auto" w:fill="FFFFFF"/>
              </w:rPr>
            </w:pPr>
            <w:r w:rsidRPr="00617764">
              <w:rPr>
                <w:rFonts w:ascii="Tahoma" w:hAnsi="Tahoma" w:cs="Tahoma"/>
                <w:sz w:val="18"/>
                <w:szCs w:val="18"/>
                <w:shd w:val="clear" w:color="auto" w:fill="FFFFFF"/>
              </w:rPr>
              <w:t>Rękawiczka obciążona. Obciążenie znajduje się na wierzchu dłoni. Od spodu szeroka guma zapewniająca dobre trzymanie się rękawicy. Kciuk wkładany w uchwyt wykonany z szerokiej gumy.</w:t>
            </w:r>
          </w:p>
          <w:p w:rsidR="00CB3D79" w:rsidRPr="00617764" w:rsidRDefault="00CB3D79" w:rsidP="00CB3D79">
            <w:pPr>
              <w:rPr>
                <w:rFonts w:ascii="Tahoma" w:hAnsi="Tahoma" w:cs="Tahoma"/>
                <w:sz w:val="18"/>
                <w:szCs w:val="18"/>
                <w:shd w:val="clear" w:color="auto" w:fill="FFFFFF"/>
              </w:rPr>
            </w:pPr>
            <w:r w:rsidRPr="00617764">
              <w:rPr>
                <w:rFonts w:ascii="Tahoma" w:hAnsi="Tahoma" w:cs="Tahoma"/>
                <w:sz w:val="18"/>
                <w:szCs w:val="18"/>
                <w:shd w:val="clear" w:color="auto" w:fill="FFFFFF"/>
              </w:rPr>
              <w:t xml:space="preserve">Przeznaczona do stymulacji </w:t>
            </w:r>
            <w:proofErr w:type="spellStart"/>
            <w:r w:rsidRPr="00617764">
              <w:rPr>
                <w:rFonts w:ascii="Tahoma" w:hAnsi="Tahoma" w:cs="Tahoma"/>
                <w:sz w:val="18"/>
                <w:szCs w:val="18"/>
                <w:shd w:val="clear" w:color="auto" w:fill="FFFFFF"/>
              </w:rPr>
              <w:t>proprioceptywnej</w:t>
            </w:r>
            <w:proofErr w:type="spellEnd"/>
            <w:r w:rsidRPr="00617764">
              <w:rPr>
                <w:rFonts w:ascii="Tahoma" w:hAnsi="Tahoma" w:cs="Tahoma"/>
                <w:sz w:val="18"/>
                <w:szCs w:val="18"/>
                <w:shd w:val="clear" w:color="auto" w:fill="FFFFFF"/>
              </w:rPr>
              <w:t xml:space="preserve"> i czucia głębokiego, poprzez odpowiednio dostosowaną wagę i właściwy rozkład obciążenia na dłoni.</w:t>
            </w:r>
            <w:r w:rsidR="00C61B68" w:rsidRPr="00617764">
              <w:rPr>
                <w:rFonts w:ascii="Tahoma" w:hAnsi="Tahoma" w:cs="Tahoma"/>
                <w:sz w:val="18"/>
                <w:szCs w:val="18"/>
                <w:shd w:val="clear" w:color="auto" w:fill="FFFFFF"/>
              </w:rPr>
              <w:t xml:space="preserve"> </w:t>
            </w:r>
            <w:r w:rsidRPr="00617764">
              <w:rPr>
                <w:rFonts w:ascii="Tahoma" w:hAnsi="Tahoma" w:cs="Tahoma"/>
                <w:sz w:val="18"/>
                <w:szCs w:val="18"/>
                <w:shd w:val="clear" w:color="auto" w:fill="FFFFFF"/>
              </w:rPr>
              <w:t>Rękawica zapinana na rzep na nadgarstku.</w:t>
            </w:r>
          </w:p>
          <w:p w:rsidR="00CB3D79" w:rsidRPr="00617764" w:rsidRDefault="00CB3D79" w:rsidP="00CB3D79">
            <w:pPr>
              <w:rPr>
                <w:rFonts w:ascii="Tahoma" w:hAnsi="Tahoma" w:cs="Tahoma"/>
                <w:sz w:val="18"/>
                <w:szCs w:val="18"/>
                <w:shd w:val="clear" w:color="auto" w:fill="FFFFFF"/>
              </w:rPr>
            </w:pPr>
            <w:r w:rsidRPr="00617764">
              <w:rPr>
                <w:rFonts w:ascii="Tahoma" w:hAnsi="Tahoma" w:cs="Tahoma"/>
                <w:sz w:val="18"/>
                <w:szCs w:val="18"/>
                <w:shd w:val="clear" w:color="auto" w:fill="FFFFFF"/>
              </w:rPr>
              <w:t>Waga 230g.</w:t>
            </w:r>
          </w:p>
          <w:p w:rsidR="00CB3D79" w:rsidRPr="00617764" w:rsidRDefault="00CB3D79" w:rsidP="00CB3D79">
            <w:pPr>
              <w:rPr>
                <w:rFonts w:ascii="Tahoma" w:hAnsi="Tahoma" w:cs="Tahoma"/>
                <w:sz w:val="18"/>
                <w:szCs w:val="18"/>
              </w:rPr>
            </w:pPr>
            <w:r w:rsidRPr="00617764">
              <w:rPr>
                <w:rFonts w:ascii="Tahoma" w:hAnsi="Tahoma" w:cs="Tahoma"/>
                <w:sz w:val="18"/>
                <w:szCs w:val="18"/>
                <w:shd w:val="clear" w:color="auto" w:fill="FFFFFF"/>
              </w:rPr>
              <w:t>Wymiary 8,9 cm (mierzone nad stawami paliczków).</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18</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NAKŁADKA DLA LEWORĘCZNYCH</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rPr>
              <w:t>Nakładka na długopis/ołówek/kredkę w kształcie ryby. Wykonana z tworzywa lub gumy. Posiada specjalne zagłębienia na palec wskazujący (na grzbiecie ryby) oraz na kciuk (na brzuchu ryby). Przystosowana dla dzieci leworęcznych.</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1134" w:type="dxa"/>
          </w:tcPr>
          <w:p w:rsidR="00CB3D79" w:rsidRPr="00617764" w:rsidRDefault="00CB3D79" w:rsidP="00CB3D79">
            <w:pPr>
              <w:rPr>
                <w:rFonts w:ascii="Tahoma" w:hAnsi="Tahoma" w:cs="Tahoma"/>
                <w:sz w:val="18"/>
                <w:szCs w:val="18"/>
              </w:rPr>
            </w:pPr>
          </w:p>
        </w:tc>
      </w:tr>
      <w:tr w:rsidR="00CB3D79" w:rsidRPr="00617764" w:rsidTr="00CB3D79">
        <w:trPr>
          <w:trHeight w:val="291"/>
        </w:trPr>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19</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NAKŁADKA DLA PRAWORĘCZNYCH</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rPr>
              <w:t>Nakładka na długopis/ołówek/kredkę w kształcie ryby. Wykonana z tworzywa lub gumy. Posiada specjalne zagłębienia na palec wskazujący (na grzbiecie ryby) oraz na kciuk (na brzuchu ryby). Przystosowana dla dzieci praworęcznych.</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20</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LITERY DOTYKOWE - DUŻE DRUKOWANE</w:t>
            </w:r>
          </w:p>
        </w:tc>
        <w:tc>
          <w:tcPr>
            <w:tcW w:w="5103" w:type="dxa"/>
          </w:tcPr>
          <w:p w:rsidR="00227248" w:rsidRPr="00617764" w:rsidRDefault="00227248" w:rsidP="00617764">
            <w:pPr>
              <w:rPr>
                <w:rFonts w:ascii="Tahoma" w:eastAsia="Times New Roman" w:hAnsi="Tahoma" w:cs="Tahoma"/>
                <w:color w:val="000000"/>
                <w:sz w:val="18"/>
                <w:szCs w:val="18"/>
                <w:lang w:eastAsia="pl-PL"/>
              </w:rPr>
            </w:pPr>
            <w:r w:rsidRPr="00617764">
              <w:rPr>
                <w:rFonts w:ascii="Tahoma" w:eastAsia="Times New Roman" w:hAnsi="Tahoma" w:cs="Tahoma"/>
                <w:color w:val="000000"/>
                <w:sz w:val="18"/>
                <w:szCs w:val="18"/>
                <w:lang w:eastAsia="pl-PL"/>
              </w:rPr>
              <w:t xml:space="preserve">Polski alfabet, drukowane, wielkie litery sensoryczne. W zestawie 24 litery. Wypełnienie liter jest wykonane z 12 różnych materiałów. </w:t>
            </w:r>
            <w:proofErr w:type="spellStart"/>
            <w:r w:rsidRPr="00617764">
              <w:rPr>
                <w:rFonts w:ascii="Tahoma" w:eastAsia="Times New Roman" w:hAnsi="Tahoma" w:cs="Tahoma"/>
                <w:color w:val="000000"/>
                <w:sz w:val="18"/>
                <w:szCs w:val="18"/>
                <w:lang w:eastAsia="pl-PL"/>
              </w:rPr>
              <w:t>Dzieki</w:t>
            </w:r>
            <w:proofErr w:type="spellEnd"/>
            <w:r w:rsidRPr="00617764">
              <w:rPr>
                <w:rFonts w:ascii="Tahoma" w:eastAsia="Times New Roman" w:hAnsi="Tahoma" w:cs="Tahoma"/>
                <w:color w:val="000000"/>
                <w:sz w:val="18"/>
                <w:szCs w:val="18"/>
                <w:lang w:eastAsia="pl-PL"/>
              </w:rPr>
              <w:t xml:space="preserve"> czemu mamy duże zróżnicowanie dotykowe przy poznawaniu liter. W zestawie mamy po dwie litery wypełnione tym samym materiałem, pozwala to nam na sensoryczną </w:t>
            </w:r>
            <w:proofErr w:type="spellStart"/>
            <w:r w:rsidRPr="00617764">
              <w:rPr>
                <w:rFonts w:ascii="Tahoma" w:eastAsia="Times New Roman" w:hAnsi="Tahoma" w:cs="Tahoma"/>
                <w:color w:val="000000"/>
                <w:sz w:val="18"/>
                <w:szCs w:val="18"/>
                <w:lang w:eastAsia="pl-PL"/>
              </w:rPr>
              <w:t>zabawe</w:t>
            </w:r>
            <w:proofErr w:type="spellEnd"/>
            <w:r w:rsidRPr="00617764">
              <w:rPr>
                <w:rFonts w:ascii="Tahoma" w:eastAsia="Times New Roman" w:hAnsi="Tahoma" w:cs="Tahoma"/>
                <w:color w:val="000000"/>
                <w:sz w:val="18"/>
                <w:szCs w:val="18"/>
                <w:lang w:eastAsia="pl-PL"/>
              </w:rPr>
              <w:t xml:space="preserve"> </w:t>
            </w:r>
            <w:proofErr w:type="spellStart"/>
            <w:r w:rsidRPr="00617764">
              <w:rPr>
                <w:rFonts w:ascii="Tahoma" w:eastAsia="Times New Roman" w:hAnsi="Tahoma" w:cs="Tahoma"/>
                <w:color w:val="000000"/>
                <w:sz w:val="18"/>
                <w:szCs w:val="18"/>
                <w:lang w:eastAsia="pl-PL"/>
              </w:rPr>
              <w:t>memo.Na</w:t>
            </w:r>
            <w:proofErr w:type="spellEnd"/>
            <w:r w:rsidRPr="00617764">
              <w:rPr>
                <w:rFonts w:ascii="Tahoma" w:eastAsia="Times New Roman" w:hAnsi="Tahoma" w:cs="Tahoma"/>
                <w:color w:val="000000"/>
                <w:sz w:val="18"/>
                <w:szCs w:val="18"/>
                <w:lang w:eastAsia="pl-PL"/>
              </w:rPr>
              <w:t xml:space="preserve"> spodzie każdej litery mamy napis mówiący nam czy jest to spółgłoska czy też samogłoska.</w:t>
            </w:r>
          </w:p>
          <w:p w:rsidR="00227248" w:rsidRPr="00617764" w:rsidRDefault="00227248" w:rsidP="00617764">
            <w:pPr>
              <w:rPr>
                <w:rFonts w:ascii="Tahoma" w:eastAsia="Times New Roman" w:hAnsi="Tahoma" w:cs="Tahoma"/>
                <w:color w:val="000000"/>
                <w:sz w:val="18"/>
                <w:szCs w:val="18"/>
                <w:lang w:eastAsia="pl-PL"/>
              </w:rPr>
            </w:pPr>
            <w:r w:rsidRPr="00617764">
              <w:rPr>
                <w:rFonts w:ascii="Tahoma" w:eastAsia="Times New Roman" w:hAnsi="Tahoma" w:cs="Tahoma"/>
                <w:color w:val="000000"/>
                <w:sz w:val="18"/>
                <w:szCs w:val="18"/>
                <w:lang w:eastAsia="pl-PL"/>
              </w:rPr>
              <w:t>Wymiar każdej tabliczki to 8,5 cm x 12 cm</w:t>
            </w:r>
          </w:p>
          <w:p w:rsidR="00CB3D79" w:rsidRPr="00617764" w:rsidRDefault="00227248" w:rsidP="00617764">
            <w:pPr>
              <w:rPr>
                <w:rFonts w:ascii="Tahoma" w:eastAsia="Times New Roman" w:hAnsi="Tahoma" w:cs="Tahoma"/>
                <w:color w:val="000000"/>
                <w:sz w:val="18"/>
                <w:szCs w:val="18"/>
                <w:lang w:eastAsia="pl-PL"/>
              </w:rPr>
            </w:pPr>
            <w:r w:rsidRPr="00617764">
              <w:rPr>
                <w:rFonts w:ascii="Tahoma" w:eastAsia="Times New Roman" w:hAnsi="Tahoma" w:cs="Tahoma"/>
                <w:color w:val="000000"/>
                <w:sz w:val="18"/>
                <w:szCs w:val="18"/>
                <w:lang w:eastAsia="pl-PL"/>
              </w:rPr>
              <w:t>Wszystko jest dostarczone w drewnianym pudełku</w:t>
            </w:r>
            <w:r w:rsidR="00B83FC8" w:rsidRPr="00617764">
              <w:rPr>
                <w:rFonts w:ascii="Tahoma" w:eastAsia="Times New Roman" w:hAnsi="Tahoma" w:cs="Tahoma"/>
                <w:color w:val="000000"/>
                <w:sz w:val="18"/>
                <w:szCs w:val="18"/>
                <w:lang w:eastAsia="pl-PL"/>
              </w:rPr>
              <w:t>.</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21</w:t>
            </w:r>
          </w:p>
        </w:tc>
        <w:tc>
          <w:tcPr>
            <w:tcW w:w="2694" w:type="dxa"/>
          </w:tcPr>
          <w:p w:rsidR="00CB3D79" w:rsidRPr="00617764" w:rsidRDefault="00CB3D79" w:rsidP="00CB3D79">
            <w:pPr>
              <w:rPr>
                <w:rFonts w:ascii="Tahoma" w:hAnsi="Tahoma" w:cs="Tahoma"/>
                <w:sz w:val="18"/>
                <w:szCs w:val="18"/>
              </w:rPr>
            </w:pPr>
            <w:bookmarkStart w:id="3" w:name="_Hlk57381755"/>
            <w:r w:rsidRPr="00617764">
              <w:rPr>
                <w:rFonts w:ascii="Tahoma" w:hAnsi="Tahoma" w:cs="Tahoma"/>
                <w:sz w:val="18"/>
                <w:szCs w:val="18"/>
              </w:rPr>
              <w:t>CYFRY DOTYKOWE</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rPr>
              <w:t xml:space="preserve">Drewniane tabliczki z cyframi od 0 do 9 „napisanymi” piaskiem. Pomoc doskonała do nauki liczb. Poprzez dotyk dzieci przyswajają lepiej obraz poszczególnych znaków. </w:t>
            </w:r>
            <w:r w:rsidRPr="00617764">
              <w:rPr>
                <w:rFonts w:ascii="Tahoma" w:hAnsi="Tahoma" w:cs="Tahoma"/>
                <w:sz w:val="18"/>
                <w:szCs w:val="18"/>
              </w:rPr>
              <w:br/>
              <w:t>• 10 tabliczek o wym. 16 x 13 cm</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w:t>
            </w:r>
          </w:p>
        </w:tc>
        <w:tc>
          <w:tcPr>
            <w:tcW w:w="1134" w:type="dxa"/>
          </w:tcPr>
          <w:p w:rsidR="00CB3D79" w:rsidRPr="00617764" w:rsidRDefault="00CB3D79" w:rsidP="00CB3D79">
            <w:pPr>
              <w:rPr>
                <w:rFonts w:ascii="Tahoma" w:hAnsi="Tahoma" w:cs="Tahoma"/>
                <w:sz w:val="18"/>
                <w:szCs w:val="18"/>
              </w:rPr>
            </w:pPr>
          </w:p>
        </w:tc>
      </w:tr>
      <w:bookmarkEnd w:id="3"/>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22</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WIBROPODEST (16 PÓL)</w:t>
            </w:r>
          </w:p>
        </w:tc>
        <w:tc>
          <w:tcPr>
            <w:tcW w:w="5103" w:type="dxa"/>
          </w:tcPr>
          <w:p w:rsidR="00CB3D79" w:rsidRPr="00617764" w:rsidRDefault="00CB3D79" w:rsidP="00617764">
            <w:pPr>
              <w:shd w:val="clear" w:color="auto" w:fill="FAFAFA"/>
              <w:jc w:val="both"/>
              <w:rPr>
                <w:rFonts w:ascii="Tahoma" w:eastAsia="Times New Roman" w:hAnsi="Tahoma" w:cs="Tahoma"/>
                <w:sz w:val="18"/>
                <w:szCs w:val="18"/>
                <w:lang w:eastAsia="pl-PL"/>
              </w:rPr>
            </w:pPr>
            <w:proofErr w:type="spellStart"/>
            <w:r w:rsidRPr="00617764">
              <w:rPr>
                <w:rFonts w:ascii="Tahoma" w:eastAsia="Times New Roman" w:hAnsi="Tahoma" w:cs="Tahoma"/>
                <w:sz w:val="18"/>
                <w:szCs w:val="18"/>
                <w:lang w:eastAsia="pl-PL"/>
              </w:rPr>
              <w:t>Wibropodest</w:t>
            </w:r>
            <w:proofErr w:type="spellEnd"/>
            <w:r w:rsidRPr="00617764">
              <w:rPr>
                <w:rFonts w:ascii="Tahoma" w:eastAsia="Times New Roman" w:hAnsi="Tahoma" w:cs="Tahoma"/>
                <w:sz w:val="18"/>
                <w:szCs w:val="18"/>
                <w:lang w:eastAsia="pl-PL"/>
              </w:rPr>
              <w:t xml:space="preserve"> jest urządzeniem terapeutycznym pozwalającym angażować wzrok, słuch i ruch jednocześnie. Umożliwia on odbieranie bodźców całym ciałem. Dźwięk po przejściu przez podłoże odczuwalny jest jako drżenie i wibracje o różnym stopniu natężenia. Odczucia wzmacniają pulsujące światła o różnych barwach. Można się na nim położyć lub usiąść. Urządzenie składa się z obudowy wykonanej z płyty laminowanej. Powierzchnię stanowi 16 kolorowych pól. W obudowie zamontowane jest radio CD, </w:t>
            </w:r>
            <w:proofErr w:type="spellStart"/>
            <w:r w:rsidRPr="00617764">
              <w:rPr>
                <w:rFonts w:ascii="Tahoma" w:eastAsia="Times New Roman" w:hAnsi="Tahoma" w:cs="Tahoma"/>
                <w:sz w:val="18"/>
                <w:szCs w:val="18"/>
                <w:lang w:eastAsia="pl-PL"/>
              </w:rPr>
              <w:t>subwoofer</w:t>
            </w:r>
            <w:proofErr w:type="spellEnd"/>
            <w:r w:rsidRPr="00617764">
              <w:rPr>
                <w:rFonts w:ascii="Tahoma" w:eastAsia="Times New Roman" w:hAnsi="Tahoma" w:cs="Tahoma"/>
                <w:sz w:val="18"/>
                <w:szCs w:val="18"/>
                <w:lang w:eastAsia="pl-PL"/>
              </w:rPr>
              <w:t xml:space="preserve"> oraz głośniki.</w:t>
            </w:r>
          </w:p>
          <w:p w:rsidR="00CB3D79" w:rsidRPr="00617764" w:rsidRDefault="00CB3D79" w:rsidP="00617764">
            <w:pPr>
              <w:shd w:val="clear" w:color="auto" w:fill="FAFAFA"/>
              <w:rPr>
                <w:rFonts w:ascii="Tahoma" w:eastAsia="Times New Roman" w:hAnsi="Tahoma" w:cs="Tahoma"/>
                <w:sz w:val="18"/>
                <w:szCs w:val="18"/>
                <w:lang w:eastAsia="pl-PL"/>
              </w:rPr>
            </w:pPr>
            <w:r w:rsidRPr="00617764">
              <w:rPr>
                <w:rFonts w:ascii="Tahoma" w:eastAsia="Times New Roman" w:hAnsi="Tahoma" w:cs="Tahoma"/>
                <w:b/>
                <w:bCs/>
                <w:sz w:val="18"/>
                <w:szCs w:val="18"/>
                <w:lang w:eastAsia="pl-PL"/>
              </w:rPr>
              <w:t>Wymiary:</w:t>
            </w:r>
            <w:r w:rsidRPr="00617764">
              <w:rPr>
                <w:rFonts w:ascii="Tahoma" w:eastAsia="Times New Roman" w:hAnsi="Tahoma" w:cs="Tahoma"/>
                <w:sz w:val="18"/>
                <w:szCs w:val="18"/>
                <w:lang w:eastAsia="pl-PL"/>
              </w:rPr>
              <w:br/>
              <w:t>140 x 140 x 25 cm</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1</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23</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ŚWIATŁOWODOWA CHMURKA</w:t>
            </w:r>
          </w:p>
        </w:tc>
        <w:tc>
          <w:tcPr>
            <w:tcW w:w="5103" w:type="dxa"/>
          </w:tcPr>
          <w:p w:rsidR="00CB3D79" w:rsidRPr="00617764" w:rsidRDefault="00CB3D79" w:rsidP="00617764">
            <w:pPr>
              <w:shd w:val="clear" w:color="auto" w:fill="FAFAFA"/>
              <w:jc w:val="both"/>
              <w:rPr>
                <w:rFonts w:ascii="Tahoma" w:eastAsia="Times New Roman" w:hAnsi="Tahoma" w:cs="Tahoma"/>
                <w:sz w:val="18"/>
                <w:szCs w:val="18"/>
                <w:lang w:eastAsia="pl-PL"/>
              </w:rPr>
            </w:pPr>
            <w:r w:rsidRPr="00617764">
              <w:rPr>
                <w:rFonts w:ascii="Tahoma" w:eastAsia="Times New Roman" w:hAnsi="Tahoma" w:cs="Tahoma"/>
                <w:sz w:val="18"/>
                <w:szCs w:val="18"/>
                <w:lang w:eastAsia="pl-PL"/>
              </w:rPr>
              <w:t xml:space="preserve">Światłowodowa chmurka jest przyrządem do stymulacji </w:t>
            </w:r>
            <w:proofErr w:type="spellStart"/>
            <w:r w:rsidRPr="00617764">
              <w:rPr>
                <w:rFonts w:ascii="Tahoma" w:eastAsia="Times New Roman" w:hAnsi="Tahoma" w:cs="Tahoma"/>
                <w:sz w:val="18"/>
                <w:szCs w:val="18"/>
                <w:lang w:eastAsia="pl-PL"/>
              </w:rPr>
              <w:t>polisensorycznej</w:t>
            </w:r>
            <w:proofErr w:type="spellEnd"/>
            <w:r w:rsidRPr="00617764">
              <w:rPr>
                <w:rFonts w:ascii="Tahoma" w:eastAsia="Times New Roman" w:hAnsi="Tahoma" w:cs="Tahoma"/>
                <w:sz w:val="18"/>
                <w:szCs w:val="18"/>
                <w:lang w:eastAsia="pl-PL"/>
              </w:rPr>
              <w:t>.</w:t>
            </w:r>
          </w:p>
          <w:p w:rsidR="00CB3D79" w:rsidRPr="00617764" w:rsidRDefault="00CB3D79" w:rsidP="00617764">
            <w:pPr>
              <w:shd w:val="clear" w:color="auto" w:fill="FAFAFA"/>
              <w:jc w:val="both"/>
              <w:rPr>
                <w:rFonts w:ascii="Tahoma" w:eastAsia="Times New Roman" w:hAnsi="Tahoma" w:cs="Tahoma"/>
                <w:sz w:val="18"/>
                <w:szCs w:val="18"/>
                <w:lang w:eastAsia="pl-PL"/>
              </w:rPr>
            </w:pPr>
            <w:r w:rsidRPr="00617764">
              <w:rPr>
                <w:rFonts w:ascii="Tahoma" w:eastAsia="Times New Roman" w:hAnsi="Tahoma" w:cs="Tahoma"/>
                <w:b/>
                <w:bCs/>
                <w:sz w:val="18"/>
                <w:szCs w:val="18"/>
                <w:lang w:eastAsia="pl-PL"/>
              </w:rPr>
              <w:t>Elementy zestawu:</w:t>
            </w:r>
          </w:p>
          <w:p w:rsidR="00CB3D79" w:rsidRPr="00617764" w:rsidRDefault="00CB3D79" w:rsidP="00617764">
            <w:pPr>
              <w:shd w:val="clear" w:color="auto" w:fill="FAFAFA"/>
              <w:jc w:val="both"/>
              <w:rPr>
                <w:rFonts w:ascii="Tahoma" w:eastAsia="Times New Roman" w:hAnsi="Tahoma" w:cs="Tahoma"/>
                <w:sz w:val="18"/>
                <w:szCs w:val="18"/>
                <w:lang w:eastAsia="pl-PL"/>
              </w:rPr>
            </w:pPr>
            <w:r w:rsidRPr="00617764">
              <w:rPr>
                <w:rFonts w:ascii="Tahoma" w:eastAsia="Times New Roman" w:hAnsi="Tahoma" w:cs="Tahoma"/>
                <w:sz w:val="18"/>
                <w:szCs w:val="18"/>
                <w:lang w:eastAsia="pl-PL"/>
              </w:rPr>
              <w:t>generator światła LED RGB,</w:t>
            </w:r>
          </w:p>
          <w:p w:rsidR="00CB3D79" w:rsidRPr="00617764" w:rsidRDefault="00CB3D79" w:rsidP="00617764">
            <w:pPr>
              <w:shd w:val="clear" w:color="auto" w:fill="FAFAFA"/>
              <w:jc w:val="both"/>
              <w:rPr>
                <w:rFonts w:ascii="Tahoma" w:eastAsia="Times New Roman" w:hAnsi="Tahoma" w:cs="Tahoma"/>
                <w:sz w:val="18"/>
                <w:szCs w:val="18"/>
                <w:lang w:eastAsia="pl-PL"/>
              </w:rPr>
            </w:pPr>
            <w:r w:rsidRPr="00617764">
              <w:rPr>
                <w:rFonts w:ascii="Tahoma" w:eastAsia="Times New Roman" w:hAnsi="Tahoma" w:cs="Tahoma"/>
                <w:sz w:val="18"/>
                <w:szCs w:val="18"/>
                <w:lang w:eastAsia="pl-PL"/>
              </w:rPr>
              <w:lastRenderedPageBreak/>
              <w:t>pilot radiowy (płynne i skokowe przejścia kolorów, opcja zatrzymania wybranego koloru urządzenie jest również sterowane niezależnie bez pilota), światłowody 100 punktów- zwis 2 m długości,</w:t>
            </w:r>
          </w:p>
          <w:p w:rsidR="00CB3D79" w:rsidRPr="00617764" w:rsidRDefault="00CB3D79" w:rsidP="00617764">
            <w:pPr>
              <w:shd w:val="clear" w:color="auto" w:fill="FAFAFA"/>
              <w:jc w:val="both"/>
              <w:rPr>
                <w:rFonts w:ascii="Tahoma" w:eastAsia="Times New Roman" w:hAnsi="Tahoma" w:cs="Tahoma"/>
                <w:sz w:val="18"/>
                <w:szCs w:val="18"/>
                <w:lang w:eastAsia="pl-PL"/>
              </w:rPr>
            </w:pPr>
            <w:r w:rsidRPr="00617764">
              <w:rPr>
                <w:rFonts w:ascii="Tahoma" w:eastAsia="Times New Roman" w:hAnsi="Tahoma" w:cs="Tahoma"/>
                <w:sz w:val="18"/>
                <w:szCs w:val="18"/>
                <w:lang w:eastAsia="pl-PL"/>
              </w:rPr>
              <w:t>haki mocujące.</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lastRenderedPageBreak/>
              <w:t>1</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lastRenderedPageBreak/>
              <w:t>24</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TUBA HURAGANOWA</w:t>
            </w:r>
          </w:p>
        </w:tc>
        <w:tc>
          <w:tcPr>
            <w:tcW w:w="5103" w:type="dxa"/>
          </w:tcPr>
          <w:p w:rsidR="00CB3D79" w:rsidRPr="00617764" w:rsidRDefault="00CB3D79" w:rsidP="00617764">
            <w:pPr>
              <w:shd w:val="clear" w:color="auto" w:fill="FAFAFA"/>
              <w:spacing w:after="165"/>
              <w:jc w:val="both"/>
              <w:rPr>
                <w:rFonts w:ascii="Tahoma" w:eastAsia="Times New Roman" w:hAnsi="Tahoma" w:cs="Tahoma"/>
                <w:sz w:val="18"/>
                <w:szCs w:val="18"/>
                <w:lang w:eastAsia="pl-PL"/>
              </w:rPr>
            </w:pPr>
            <w:r w:rsidRPr="00617764">
              <w:rPr>
                <w:rFonts w:ascii="Tahoma" w:eastAsia="Times New Roman" w:hAnsi="Tahoma" w:cs="Tahoma"/>
                <w:sz w:val="18"/>
                <w:szCs w:val="18"/>
                <w:lang w:eastAsia="pl-PL"/>
              </w:rPr>
              <w:t xml:space="preserve">Tuba huraganowa idealnie zastępuje kolumnę wodną. Nie potrzeba wody aby uzyskać efekt zbliżony do bąbelków powietrza. W tubie huraganowej znajdują się lekkie koraliki, które poruszają się w górę i w dół. </w:t>
            </w:r>
            <w:r w:rsidRPr="00617764">
              <w:rPr>
                <w:rFonts w:ascii="Tahoma" w:eastAsia="Times New Roman" w:hAnsi="Tahoma" w:cs="Tahoma"/>
                <w:b/>
                <w:bCs/>
                <w:sz w:val="18"/>
                <w:szCs w:val="18"/>
                <w:lang w:eastAsia="pl-PL"/>
              </w:rPr>
              <w:t>Wymiary:</w:t>
            </w:r>
            <w:r w:rsidRPr="00617764">
              <w:rPr>
                <w:rFonts w:ascii="Tahoma" w:eastAsia="Times New Roman" w:hAnsi="Tahoma" w:cs="Tahoma"/>
                <w:sz w:val="18"/>
                <w:szCs w:val="18"/>
                <w:lang w:eastAsia="pl-PL"/>
              </w:rPr>
              <w:t xml:space="preserve"> Średnica rury: 10 cm Wysokość:  120 cm</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4</w:t>
            </w:r>
          </w:p>
        </w:tc>
        <w:tc>
          <w:tcPr>
            <w:tcW w:w="1134" w:type="dxa"/>
          </w:tcPr>
          <w:p w:rsidR="00CB3D79" w:rsidRPr="00617764" w:rsidRDefault="00CB3D79" w:rsidP="00CB3D79">
            <w:pPr>
              <w:rPr>
                <w:rFonts w:ascii="Tahoma" w:hAnsi="Tahoma" w:cs="Tahoma"/>
                <w:sz w:val="18"/>
                <w:szCs w:val="18"/>
              </w:rPr>
            </w:pPr>
          </w:p>
        </w:tc>
      </w:tr>
      <w:tr w:rsidR="00CB3D79" w:rsidRPr="00617764" w:rsidTr="00CB3D79">
        <w:tc>
          <w:tcPr>
            <w:tcW w:w="567"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25</w:t>
            </w:r>
          </w:p>
        </w:tc>
        <w:tc>
          <w:tcPr>
            <w:tcW w:w="2694" w:type="dxa"/>
          </w:tcPr>
          <w:p w:rsidR="00CB3D79" w:rsidRPr="00617764" w:rsidRDefault="00CB3D79" w:rsidP="00CB3D79">
            <w:pPr>
              <w:rPr>
                <w:rFonts w:ascii="Tahoma" w:hAnsi="Tahoma" w:cs="Tahoma"/>
                <w:sz w:val="18"/>
                <w:szCs w:val="18"/>
              </w:rPr>
            </w:pPr>
            <w:r w:rsidRPr="00617764">
              <w:rPr>
                <w:rFonts w:ascii="Tahoma" w:hAnsi="Tahoma" w:cs="Tahoma"/>
                <w:sz w:val="18"/>
                <w:szCs w:val="18"/>
              </w:rPr>
              <w:t>BEZPIECZNE LUSTRO</w:t>
            </w:r>
          </w:p>
        </w:tc>
        <w:tc>
          <w:tcPr>
            <w:tcW w:w="5103" w:type="dxa"/>
          </w:tcPr>
          <w:p w:rsidR="00CB3D79" w:rsidRPr="00617764" w:rsidRDefault="00CB3D79" w:rsidP="00CB3D79">
            <w:pPr>
              <w:rPr>
                <w:rFonts w:ascii="Tahoma" w:hAnsi="Tahoma" w:cs="Tahoma"/>
                <w:sz w:val="18"/>
                <w:szCs w:val="18"/>
              </w:rPr>
            </w:pPr>
            <w:r w:rsidRPr="00617764">
              <w:rPr>
                <w:rFonts w:ascii="Tahoma" w:hAnsi="Tahoma" w:cs="Tahoma"/>
                <w:sz w:val="18"/>
                <w:szCs w:val="18"/>
                <w:shd w:val="clear" w:color="auto" w:fill="FAFAFA"/>
              </w:rPr>
              <w:t>Bezpieczne lustro zamocowane na sklejce o wymiarze 155 x 80 cm</w:t>
            </w:r>
          </w:p>
        </w:tc>
        <w:tc>
          <w:tcPr>
            <w:tcW w:w="992" w:type="dxa"/>
          </w:tcPr>
          <w:p w:rsidR="00CB3D79" w:rsidRPr="00617764" w:rsidRDefault="00CB3D79" w:rsidP="00CB3D79">
            <w:pPr>
              <w:jc w:val="center"/>
              <w:rPr>
                <w:rFonts w:ascii="Tahoma" w:hAnsi="Tahoma" w:cs="Tahoma"/>
                <w:sz w:val="18"/>
                <w:szCs w:val="18"/>
              </w:rPr>
            </w:pPr>
            <w:r w:rsidRPr="00617764">
              <w:rPr>
                <w:rFonts w:ascii="Tahoma" w:hAnsi="Tahoma" w:cs="Tahoma"/>
                <w:sz w:val="18"/>
                <w:szCs w:val="18"/>
              </w:rPr>
              <w:t>2</w:t>
            </w:r>
          </w:p>
        </w:tc>
        <w:tc>
          <w:tcPr>
            <w:tcW w:w="1134" w:type="dxa"/>
          </w:tcPr>
          <w:p w:rsidR="00CB3D79" w:rsidRPr="00617764" w:rsidRDefault="00CB3D79" w:rsidP="00CB3D79">
            <w:pPr>
              <w:rPr>
                <w:rFonts w:ascii="Tahoma" w:hAnsi="Tahoma" w:cs="Tahoma"/>
                <w:sz w:val="18"/>
                <w:szCs w:val="18"/>
              </w:rPr>
            </w:pPr>
          </w:p>
        </w:tc>
      </w:tr>
    </w:tbl>
    <w:p w:rsidR="001B31E1" w:rsidRPr="00617764" w:rsidRDefault="001B31E1" w:rsidP="001B31E1">
      <w:pPr>
        <w:rPr>
          <w:rFonts w:ascii="Tahoma" w:hAnsi="Tahoma" w:cs="Tahoma"/>
          <w:sz w:val="18"/>
          <w:szCs w:val="18"/>
        </w:rPr>
      </w:pPr>
    </w:p>
    <w:sectPr w:rsidR="001B31E1" w:rsidRPr="00617764" w:rsidSect="009608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358" w:rsidRDefault="00A32358" w:rsidP="001F7814">
      <w:pPr>
        <w:spacing w:after="0" w:line="240" w:lineRule="auto"/>
      </w:pPr>
      <w:r>
        <w:separator/>
      </w:r>
    </w:p>
  </w:endnote>
  <w:endnote w:type="continuationSeparator" w:id="0">
    <w:p w:rsidR="00A32358" w:rsidRDefault="00A32358" w:rsidP="001F7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AB" w:rsidRDefault="001815A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AB" w:rsidRDefault="001815A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AB" w:rsidRDefault="001815A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358" w:rsidRDefault="00A32358" w:rsidP="001F7814">
      <w:pPr>
        <w:spacing w:after="0" w:line="240" w:lineRule="auto"/>
      </w:pPr>
      <w:r>
        <w:separator/>
      </w:r>
    </w:p>
  </w:footnote>
  <w:footnote w:type="continuationSeparator" w:id="0">
    <w:p w:rsidR="00A32358" w:rsidRDefault="00A32358" w:rsidP="001F7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AB" w:rsidRDefault="001815A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6E1" w:rsidRDefault="001815AB">
    <w:pPr>
      <w:pStyle w:val="Nagwek"/>
    </w:pPr>
    <w:r>
      <w:rPr>
        <w:noProof/>
        <w:lang w:eastAsia="pl-PL"/>
      </w:rPr>
      <w:drawing>
        <wp:inline distT="0" distB="0" distL="0" distR="0">
          <wp:extent cx="5755005"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5005" cy="609600"/>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5AB" w:rsidRDefault="001815A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0EB"/>
    <w:multiLevelType w:val="hybridMultilevel"/>
    <w:tmpl w:val="C36CA394"/>
    <w:lvl w:ilvl="0" w:tplc="04150001">
      <w:start w:val="1"/>
      <w:numFmt w:val="bullet"/>
      <w:lvlText w:val=""/>
      <w:lvlJc w:val="left"/>
      <w:pPr>
        <w:ind w:left="-152" w:hanging="360"/>
      </w:pPr>
      <w:rPr>
        <w:rFonts w:ascii="Symbol" w:hAnsi="Symbol" w:hint="default"/>
      </w:rPr>
    </w:lvl>
    <w:lvl w:ilvl="1" w:tplc="04150003" w:tentative="1">
      <w:start w:val="1"/>
      <w:numFmt w:val="bullet"/>
      <w:lvlText w:val="o"/>
      <w:lvlJc w:val="left"/>
      <w:pPr>
        <w:ind w:left="568" w:hanging="360"/>
      </w:pPr>
      <w:rPr>
        <w:rFonts w:ascii="Courier New" w:hAnsi="Courier New" w:cs="Courier New" w:hint="default"/>
      </w:rPr>
    </w:lvl>
    <w:lvl w:ilvl="2" w:tplc="04150005" w:tentative="1">
      <w:start w:val="1"/>
      <w:numFmt w:val="bullet"/>
      <w:lvlText w:val=""/>
      <w:lvlJc w:val="left"/>
      <w:pPr>
        <w:ind w:left="1288" w:hanging="360"/>
      </w:pPr>
      <w:rPr>
        <w:rFonts w:ascii="Wingdings" w:hAnsi="Wingdings" w:hint="default"/>
      </w:rPr>
    </w:lvl>
    <w:lvl w:ilvl="3" w:tplc="04150001" w:tentative="1">
      <w:start w:val="1"/>
      <w:numFmt w:val="bullet"/>
      <w:lvlText w:val=""/>
      <w:lvlJc w:val="left"/>
      <w:pPr>
        <w:ind w:left="2008" w:hanging="360"/>
      </w:pPr>
      <w:rPr>
        <w:rFonts w:ascii="Symbol" w:hAnsi="Symbol" w:hint="default"/>
      </w:rPr>
    </w:lvl>
    <w:lvl w:ilvl="4" w:tplc="04150003" w:tentative="1">
      <w:start w:val="1"/>
      <w:numFmt w:val="bullet"/>
      <w:lvlText w:val="o"/>
      <w:lvlJc w:val="left"/>
      <w:pPr>
        <w:ind w:left="2728" w:hanging="360"/>
      </w:pPr>
      <w:rPr>
        <w:rFonts w:ascii="Courier New" w:hAnsi="Courier New" w:cs="Courier New" w:hint="default"/>
      </w:rPr>
    </w:lvl>
    <w:lvl w:ilvl="5" w:tplc="04150005" w:tentative="1">
      <w:start w:val="1"/>
      <w:numFmt w:val="bullet"/>
      <w:lvlText w:val=""/>
      <w:lvlJc w:val="left"/>
      <w:pPr>
        <w:ind w:left="3448" w:hanging="360"/>
      </w:pPr>
      <w:rPr>
        <w:rFonts w:ascii="Wingdings" w:hAnsi="Wingdings" w:hint="default"/>
      </w:rPr>
    </w:lvl>
    <w:lvl w:ilvl="6" w:tplc="04150001" w:tentative="1">
      <w:start w:val="1"/>
      <w:numFmt w:val="bullet"/>
      <w:lvlText w:val=""/>
      <w:lvlJc w:val="left"/>
      <w:pPr>
        <w:ind w:left="4168" w:hanging="360"/>
      </w:pPr>
      <w:rPr>
        <w:rFonts w:ascii="Symbol" w:hAnsi="Symbol" w:hint="default"/>
      </w:rPr>
    </w:lvl>
    <w:lvl w:ilvl="7" w:tplc="04150003" w:tentative="1">
      <w:start w:val="1"/>
      <w:numFmt w:val="bullet"/>
      <w:lvlText w:val="o"/>
      <w:lvlJc w:val="left"/>
      <w:pPr>
        <w:ind w:left="4888" w:hanging="360"/>
      </w:pPr>
      <w:rPr>
        <w:rFonts w:ascii="Courier New" w:hAnsi="Courier New" w:cs="Courier New" w:hint="default"/>
      </w:rPr>
    </w:lvl>
    <w:lvl w:ilvl="8" w:tplc="04150005" w:tentative="1">
      <w:start w:val="1"/>
      <w:numFmt w:val="bullet"/>
      <w:lvlText w:val=""/>
      <w:lvlJc w:val="left"/>
      <w:pPr>
        <w:ind w:left="5608" w:hanging="360"/>
      </w:pPr>
      <w:rPr>
        <w:rFonts w:ascii="Wingdings" w:hAnsi="Wingdings" w:hint="default"/>
      </w:rPr>
    </w:lvl>
  </w:abstractNum>
  <w:abstractNum w:abstractNumId="1">
    <w:nsid w:val="009D4193"/>
    <w:multiLevelType w:val="hybridMultilevel"/>
    <w:tmpl w:val="DACC5428"/>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218" w:hanging="360"/>
      </w:pPr>
      <w:rPr>
        <w:rFonts w:ascii="Courier New" w:hAnsi="Courier New" w:cs="Courier New" w:hint="default"/>
      </w:rPr>
    </w:lvl>
    <w:lvl w:ilvl="2" w:tplc="04150005" w:tentative="1">
      <w:start w:val="1"/>
      <w:numFmt w:val="bullet"/>
      <w:lvlText w:val=""/>
      <w:lvlJc w:val="left"/>
      <w:pPr>
        <w:ind w:left="502" w:hanging="360"/>
      </w:pPr>
      <w:rPr>
        <w:rFonts w:ascii="Wingdings" w:hAnsi="Wingdings" w:hint="default"/>
      </w:rPr>
    </w:lvl>
    <w:lvl w:ilvl="3" w:tplc="04150001" w:tentative="1">
      <w:start w:val="1"/>
      <w:numFmt w:val="bullet"/>
      <w:lvlText w:val=""/>
      <w:lvlJc w:val="left"/>
      <w:pPr>
        <w:ind w:left="1222" w:hanging="360"/>
      </w:pPr>
      <w:rPr>
        <w:rFonts w:ascii="Symbol" w:hAnsi="Symbol" w:hint="default"/>
      </w:rPr>
    </w:lvl>
    <w:lvl w:ilvl="4" w:tplc="04150003" w:tentative="1">
      <w:start w:val="1"/>
      <w:numFmt w:val="bullet"/>
      <w:lvlText w:val="o"/>
      <w:lvlJc w:val="left"/>
      <w:pPr>
        <w:ind w:left="1942" w:hanging="360"/>
      </w:pPr>
      <w:rPr>
        <w:rFonts w:ascii="Courier New" w:hAnsi="Courier New" w:cs="Courier New" w:hint="default"/>
      </w:rPr>
    </w:lvl>
    <w:lvl w:ilvl="5" w:tplc="04150005" w:tentative="1">
      <w:start w:val="1"/>
      <w:numFmt w:val="bullet"/>
      <w:lvlText w:val=""/>
      <w:lvlJc w:val="left"/>
      <w:pPr>
        <w:ind w:left="2662" w:hanging="360"/>
      </w:pPr>
      <w:rPr>
        <w:rFonts w:ascii="Wingdings" w:hAnsi="Wingdings" w:hint="default"/>
      </w:rPr>
    </w:lvl>
    <w:lvl w:ilvl="6" w:tplc="04150001" w:tentative="1">
      <w:start w:val="1"/>
      <w:numFmt w:val="bullet"/>
      <w:lvlText w:val=""/>
      <w:lvlJc w:val="left"/>
      <w:pPr>
        <w:ind w:left="3382" w:hanging="360"/>
      </w:pPr>
      <w:rPr>
        <w:rFonts w:ascii="Symbol" w:hAnsi="Symbol" w:hint="default"/>
      </w:rPr>
    </w:lvl>
    <w:lvl w:ilvl="7" w:tplc="04150003" w:tentative="1">
      <w:start w:val="1"/>
      <w:numFmt w:val="bullet"/>
      <w:lvlText w:val="o"/>
      <w:lvlJc w:val="left"/>
      <w:pPr>
        <w:ind w:left="4102" w:hanging="360"/>
      </w:pPr>
      <w:rPr>
        <w:rFonts w:ascii="Courier New" w:hAnsi="Courier New" w:cs="Courier New" w:hint="default"/>
      </w:rPr>
    </w:lvl>
    <w:lvl w:ilvl="8" w:tplc="04150005" w:tentative="1">
      <w:start w:val="1"/>
      <w:numFmt w:val="bullet"/>
      <w:lvlText w:val=""/>
      <w:lvlJc w:val="left"/>
      <w:pPr>
        <w:ind w:left="4822" w:hanging="360"/>
      </w:pPr>
      <w:rPr>
        <w:rFonts w:ascii="Wingdings" w:hAnsi="Wingdings" w:hint="default"/>
      </w:rPr>
    </w:lvl>
  </w:abstractNum>
  <w:abstractNum w:abstractNumId="2">
    <w:nsid w:val="0CAA02BD"/>
    <w:multiLevelType w:val="hybridMultilevel"/>
    <w:tmpl w:val="5AEA3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05B1FB2"/>
    <w:multiLevelType w:val="hybridMultilevel"/>
    <w:tmpl w:val="292A8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366397"/>
    <w:multiLevelType w:val="hybridMultilevel"/>
    <w:tmpl w:val="DDB29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277036"/>
    <w:multiLevelType w:val="hybridMultilevel"/>
    <w:tmpl w:val="33AE1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E3090B"/>
    <w:multiLevelType w:val="hybridMultilevel"/>
    <w:tmpl w:val="5D283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9C0EB9"/>
    <w:multiLevelType w:val="hybridMultilevel"/>
    <w:tmpl w:val="E52A0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6538BE"/>
    <w:multiLevelType w:val="hybridMultilevel"/>
    <w:tmpl w:val="01C8CCFE"/>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9">
    <w:nsid w:val="22DC7E23"/>
    <w:multiLevelType w:val="hybridMultilevel"/>
    <w:tmpl w:val="BBC60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123D24"/>
    <w:multiLevelType w:val="multilevel"/>
    <w:tmpl w:val="9B14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90268C"/>
    <w:multiLevelType w:val="hybridMultilevel"/>
    <w:tmpl w:val="FE80F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CC80A7E"/>
    <w:multiLevelType w:val="hybridMultilevel"/>
    <w:tmpl w:val="5630F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F6537F4"/>
    <w:multiLevelType w:val="hybridMultilevel"/>
    <w:tmpl w:val="B85E8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2A20E47"/>
    <w:multiLevelType w:val="hybridMultilevel"/>
    <w:tmpl w:val="EFF05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58C3F2B"/>
    <w:multiLevelType w:val="hybridMultilevel"/>
    <w:tmpl w:val="055A8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D7F4170"/>
    <w:multiLevelType w:val="hybridMultilevel"/>
    <w:tmpl w:val="426A2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EFE1AA1"/>
    <w:multiLevelType w:val="hybridMultilevel"/>
    <w:tmpl w:val="80580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2CC354D"/>
    <w:multiLevelType w:val="hybridMultilevel"/>
    <w:tmpl w:val="F5D0D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4BF6B1F"/>
    <w:multiLevelType w:val="hybridMultilevel"/>
    <w:tmpl w:val="993C3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ABE7837"/>
    <w:multiLevelType w:val="hybridMultilevel"/>
    <w:tmpl w:val="71146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C450C70"/>
    <w:multiLevelType w:val="hybridMultilevel"/>
    <w:tmpl w:val="8F289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0072C88"/>
    <w:multiLevelType w:val="hybridMultilevel"/>
    <w:tmpl w:val="9496D7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1FB16D0"/>
    <w:multiLevelType w:val="hybridMultilevel"/>
    <w:tmpl w:val="BACEFA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2C02E3A"/>
    <w:multiLevelType w:val="hybridMultilevel"/>
    <w:tmpl w:val="669A8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9A52A1C"/>
    <w:multiLevelType w:val="hybridMultilevel"/>
    <w:tmpl w:val="4F303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6056D2E"/>
    <w:multiLevelType w:val="hybridMultilevel"/>
    <w:tmpl w:val="B10C8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B757B85"/>
    <w:multiLevelType w:val="hybridMultilevel"/>
    <w:tmpl w:val="FE849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CA87E4F"/>
    <w:multiLevelType w:val="hybridMultilevel"/>
    <w:tmpl w:val="DF08D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AE4E43"/>
    <w:multiLevelType w:val="multilevel"/>
    <w:tmpl w:val="4CF0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23"/>
  </w:num>
  <w:num w:numId="4">
    <w:abstractNumId w:val="17"/>
  </w:num>
  <w:num w:numId="5">
    <w:abstractNumId w:val="5"/>
  </w:num>
  <w:num w:numId="6">
    <w:abstractNumId w:val="20"/>
  </w:num>
  <w:num w:numId="7">
    <w:abstractNumId w:val="9"/>
  </w:num>
  <w:num w:numId="8">
    <w:abstractNumId w:val="15"/>
  </w:num>
  <w:num w:numId="9">
    <w:abstractNumId w:val="12"/>
  </w:num>
  <w:num w:numId="10">
    <w:abstractNumId w:val="7"/>
  </w:num>
  <w:num w:numId="11">
    <w:abstractNumId w:val="6"/>
  </w:num>
  <w:num w:numId="12">
    <w:abstractNumId w:val="3"/>
  </w:num>
  <w:num w:numId="13">
    <w:abstractNumId w:val="28"/>
  </w:num>
  <w:num w:numId="14">
    <w:abstractNumId w:val="27"/>
  </w:num>
  <w:num w:numId="15">
    <w:abstractNumId w:val="16"/>
  </w:num>
  <w:num w:numId="16">
    <w:abstractNumId w:val="4"/>
  </w:num>
  <w:num w:numId="17">
    <w:abstractNumId w:val="26"/>
  </w:num>
  <w:num w:numId="18">
    <w:abstractNumId w:val="21"/>
  </w:num>
  <w:num w:numId="19">
    <w:abstractNumId w:val="14"/>
  </w:num>
  <w:num w:numId="20">
    <w:abstractNumId w:val="0"/>
  </w:num>
  <w:num w:numId="21">
    <w:abstractNumId w:val="8"/>
  </w:num>
  <w:num w:numId="22">
    <w:abstractNumId w:val="2"/>
  </w:num>
  <w:num w:numId="23">
    <w:abstractNumId w:val="13"/>
  </w:num>
  <w:num w:numId="24">
    <w:abstractNumId w:val="25"/>
  </w:num>
  <w:num w:numId="25">
    <w:abstractNumId w:val="11"/>
  </w:num>
  <w:num w:numId="26">
    <w:abstractNumId w:val="18"/>
  </w:num>
  <w:num w:numId="27">
    <w:abstractNumId w:val="24"/>
  </w:num>
  <w:num w:numId="28">
    <w:abstractNumId w:val="19"/>
  </w:num>
  <w:num w:numId="29">
    <w:abstractNumId w:val="29"/>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552EB9"/>
    <w:rsid w:val="00013E63"/>
    <w:rsid w:val="00036A12"/>
    <w:rsid w:val="0005291C"/>
    <w:rsid w:val="00066BF8"/>
    <w:rsid w:val="00073A41"/>
    <w:rsid w:val="000A4001"/>
    <w:rsid w:val="000A49E6"/>
    <w:rsid w:val="000A4AD2"/>
    <w:rsid w:val="000B406A"/>
    <w:rsid w:val="000B7165"/>
    <w:rsid w:val="000C5234"/>
    <w:rsid w:val="000D57A0"/>
    <w:rsid w:val="000D7EA6"/>
    <w:rsid w:val="000F0919"/>
    <w:rsid w:val="000F4463"/>
    <w:rsid w:val="00103CCE"/>
    <w:rsid w:val="00112AD0"/>
    <w:rsid w:val="00112EFC"/>
    <w:rsid w:val="001227F8"/>
    <w:rsid w:val="001302EE"/>
    <w:rsid w:val="00131133"/>
    <w:rsid w:val="00131656"/>
    <w:rsid w:val="001321B3"/>
    <w:rsid w:val="00135D58"/>
    <w:rsid w:val="00136430"/>
    <w:rsid w:val="00141303"/>
    <w:rsid w:val="00150B21"/>
    <w:rsid w:val="0016268B"/>
    <w:rsid w:val="001641A7"/>
    <w:rsid w:val="0016493F"/>
    <w:rsid w:val="00166008"/>
    <w:rsid w:val="00172936"/>
    <w:rsid w:val="0017440A"/>
    <w:rsid w:val="001815AB"/>
    <w:rsid w:val="00187856"/>
    <w:rsid w:val="001907A1"/>
    <w:rsid w:val="001A396F"/>
    <w:rsid w:val="001A6AD7"/>
    <w:rsid w:val="001B31E1"/>
    <w:rsid w:val="001C06F2"/>
    <w:rsid w:val="001C3CDE"/>
    <w:rsid w:val="001D0907"/>
    <w:rsid w:val="001D13B2"/>
    <w:rsid w:val="001D5123"/>
    <w:rsid w:val="001E28A1"/>
    <w:rsid w:val="001E5F37"/>
    <w:rsid w:val="001F7814"/>
    <w:rsid w:val="00204BE0"/>
    <w:rsid w:val="002069B1"/>
    <w:rsid w:val="002074A5"/>
    <w:rsid w:val="002249CA"/>
    <w:rsid w:val="00227248"/>
    <w:rsid w:val="00227E57"/>
    <w:rsid w:val="00230612"/>
    <w:rsid w:val="0024524C"/>
    <w:rsid w:val="0025587A"/>
    <w:rsid w:val="00255B6B"/>
    <w:rsid w:val="00263288"/>
    <w:rsid w:val="0026330B"/>
    <w:rsid w:val="00275165"/>
    <w:rsid w:val="002762C5"/>
    <w:rsid w:val="002903F7"/>
    <w:rsid w:val="0029218E"/>
    <w:rsid w:val="0029350C"/>
    <w:rsid w:val="002A1FEA"/>
    <w:rsid w:val="002A35A7"/>
    <w:rsid w:val="002A4DFD"/>
    <w:rsid w:val="002C0973"/>
    <w:rsid w:val="002C2801"/>
    <w:rsid w:val="002D16C9"/>
    <w:rsid w:val="002D2AB3"/>
    <w:rsid w:val="002D406A"/>
    <w:rsid w:val="002D680F"/>
    <w:rsid w:val="002E2FAC"/>
    <w:rsid w:val="003103F3"/>
    <w:rsid w:val="0032464D"/>
    <w:rsid w:val="00325044"/>
    <w:rsid w:val="00325A1F"/>
    <w:rsid w:val="00340A67"/>
    <w:rsid w:val="00344B08"/>
    <w:rsid w:val="00370B00"/>
    <w:rsid w:val="00384FB4"/>
    <w:rsid w:val="003942E6"/>
    <w:rsid w:val="00395993"/>
    <w:rsid w:val="003A0EA3"/>
    <w:rsid w:val="003B10B4"/>
    <w:rsid w:val="003B196D"/>
    <w:rsid w:val="003C0655"/>
    <w:rsid w:val="003D1C5A"/>
    <w:rsid w:val="003D5FB0"/>
    <w:rsid w:val="003D6733"/>
    <w:rsid w:val="003E404A"/>
    <w:rsid w:val="003F0F90"/>
    <w:rsid w:val="003F190D"/>
    <w:rsid w:val="003F5CCA"/>
    <w:rsid w:val="004030EC"/>
    <w:rsid w:val="00407094"/>
    <w:rsid w:val="00415115"/>
    <w:rsid w:val="0041547F"/>
    <w:rsid w:val="004155EB"/>
    <w:rsid w:val="00430018"/>
    <w:rsid w:val="0043505B"/>
    <w:rsid w:val="00437F7A"/>
    <w:rsid w:val="0044716A"/>
    <w:rsid w:val="00450A08"/>
    <w:rsid w:val="00454961"/>
    <w:rsid w:val="00454DF5"/>
    <w:rsid w:val="00455B49"/>
    <w:rsid w:val="00466545"/>
    <w:rsid w:val="004728D4"/>
    <w:rsid w:val="00480D18"/>
    <w:rsid w:val="0048237C"/>
    <w:rsid w:val="00486291"/>
    <w:rsid w:val="004A00F3"/>
    <w:rsid w:val="004A2375"/>
    <w:rsid w:val="004B0375"/>
    <w:rsid w:val="004B2CD3"/>
    <w:rsid w:val="004B3CCB"/>
    <w:rsid w:val="004C2372"/>
    <w:rsid w:val="004E6B38"/>
    <w:rsid w:val="00500CC1"/>
    <w:rsid w:val="0053236A"/>
    <w:rsid w:val="005422C7"/>
    <w:rsid w:val="00552EB9"/>
    <w:rsid w:val="0055343F"/>
    <w:rsid w:val="005612DF"/>
    <w:rsid w:val="00563F08"/>
    <w:rsid w:val="00572D52"/>
    <w:rsid w:val="00577C0D"/>
    <w:rsid w:val="005801AE"/>
    <w:rsid w:val="00597AC5"/>
    <w:rsid w:val="005A28EB"/>
    <w:rsid w:val="005B2C14"/>
    <w:rsid w:val="005B7883"/>
    <w:rsid w:val="005C378C"/>
    <w:rsid w:val="005C3F45"/>
    <w:rsid w:val="005C5D51"/>
    <w:rsid w:val="005D68EE"/>
    <w:rsid w:val="0060480D"/>
    <w:rsid w:val="00607E4B"/>
    <w:rsid w:val="006155EA"/>
    <w:rsid w:val="00617764"/>
    <w:rsid w:val="0062369C"/>
    <w:rsid w:val="0062434C"/>
    <w:rsid w:val="00637F1B"/>
    <w:rsid w:val="00646A13"/>
    <w:rsid w:val="006530FB"/>
    <w:rsid w:val="00661862"/>
    <w:rsid w:val="0067203F"/>
    <w:rsid w:val="00684EC3"/>
    <w:rsid w:val="006A0EB5"/>
    <w:rsid w:val="006A14BD"/>
    <w:rsid w:val="006A5871"/>
    <w:rsid w:val="006D7F84"/>
    <w:rsid w:val="006E387D"/>
    <w:rsid w:val="006E73C8"/>
    <w:rsid w:val="00705703"/>
    <w:rsid w:val="0071017A"/>
    <w:rsid w:val="00710EB3"/>
    <w:rsid w:val="0071185A"/>
    <w:rsid w:val="0071530B"/>
    <w:rsid w:val="00722962"/>
    <w:rsid w:val="00724031"/>
    <w:rsid w:val="00725069"/>
    <w:rsid w:val="007250E4"/>
    <w:rsid w:val="00725BF9"/>
    <w:rsid w:val="00731694"/>
    <w:rsid w:val="0073558B"/>
    <w:rsid w:val="00750954"/>
    <w:rsid w:val="00757E6B"/>
    <w:rsid w:val="00762186"/>
    <w:rsid w:val="00765F81"/>
    <w:rsid w:val="00785370"/>
    <w:rsid w:val="00786283"/>
    <w:rsid w:val="00794884"/>
    <w:rsid w:val="007A5EAF"/>
    <w:rsid w:val="007B48C9"/>
    <w:rsid w:val="007C0CFE"/>
    <w:rsid w:val="007C34F6"/>
    <w:rsid w:val="007C3E55"/>
    <w:rsid w:val="007D0894"/>
    <w:rsid w:val="007D25F3"/>
    <w:rsid w:val="007D7586"/>
    <w:rsid w:val="007E4C11"/>
    <w:rsid w:val="007E4F45"/>
    <w:rsid w:val="007E74BE"/>
    <w:rsid w:val="007F03FE"/>
    <w:rsid w:val="007F04D9"/>
    <w:rsid w:val="008011A7"/>
    <w:rsid w:val="008012AF"/>
    <w:rsid w:val="00813A40"/>
    <w:rsid w:val="00816DF3"/>
    <w:rsid w:val="00824B22"/>
    <w:rsid w:val="00834B37"/>
    <w:rsid w:val="00834F85"/>
    <w:rsid w:val="00841CA6"/>
    <w:rsid w:val="00845AD4"/>
    <w:rsid w:val="00846CA4"/>
    <w:rsid w:val="00846DA6"/>
    <w:rsid w:val="00847242"/>
    <w:rsid w:val="0084736D"/>
    <w:rsid w:val="00861AFF"/>
    <w:rsid w:val="008A26CF"/>
    <w:rsid w:val="008A4014"/>
    <w:rsid w:val="008A72F5"/>
    <w:rsid w:val="008B0C2A"/>
    <w:rsid w:val="008B3BF1"/>
    <w:rsid w:val="008B54F2"/>
    <w:rsid w:val="008B698D"/>
    <w:rsid w:val="008B7788"/>
    <w:rsid w:val="008C0B92"/>
    <w:rsid w:val="008C72D3"/>
    <w:rsid w:val="008D3F7F"/>
    <w:rsid w:val="008E321C"/>
    <w:rsid w:val="008F1FD9"/>
    <w:rsid w:val="008F279D"/>
    <w:rsid w:val="00901E5C"/>
    <w:rsid w:val="00941ABC"/>
    <w:rsid w:val="0095066B"/>
    <w:rsid w:val="0095289F"/>
    <w:rsid w:val="009608BC"/>
    <w:rsid w:val="00980C35"/>
    <w:rsid w:val="0099143D"/>
    <w:rsid w:val="00995CD3"/>
    <w:rsid w:val="00997059"/>
    <w:rsid w:val="009A15F6"/>
    <w:rsid w:val="009B4ED8"/>
    <w:rsid w:val="009D339B"/>
    <w:rsid w:val="009D5567"/>
    <w:rsid w:val="009E1D33"/>
    <w:rsid w:val="009F0A50"/>
    <w:rsid w:val="00A0591C"/>
    <w:rsid w:val="00A06876"/>
    <w:rsid w:val="00A11AB8"/>
    <w:rsid w:val="00A12BC5"/>
    <w:rsid w:val="00A24339"/>
    <w:rsid w:val="00A32358"/>
    <w:rsid w:val="00A43C46"/>
    <w:rsid w:val="00A44A58"/>
    <w:rsid w:val="00A45A95"/>
    <w:rsid w:val="00A54771"/>
    <w:rsid w:val="00A7365C"/>
    <w:rsid w:val="00A74136"/>
    <w:rsid w:val="00AB6BE2"/>
    <w:rsid w:val="00AC2684"/>
    <w:rsid w:val="00AD1E44"/>
    <w:rsid w:val="00AE18F4"/>
    <w:rsid w:val="00AE46E1"/>
    <w:rsid w:val="00AE4E5D"/>
    <w:rsid w:val="00AF6381"/>
    <w:rsid w:val="00B106F6"/>
    <w:rsid w:val="00B21304"/>
    <w:rsid w:val="00B35B7E"/>
    <w:rsid w:val="00B35FCE"/>
    <w:rsid w:val="00B40685"/>
    <w:rsid w:val="00B56D4D"/>
    <w:rsid w:val="00B615D5"/>
    <w:rsid w:val="00B65105"/>
    <w:rsid w:val="00B8037B"/>
    <w:rsid w:val="00B8376B"/>
    <w:rsid w:val="00B83FC8"/>
    <w:rsid w:val="00B93E3F"/>
    <w:rsid w:val="00B94853"/>
    <w:rsid w:val="00B96560"/>
    <w:rsid w:val="00BA1C27"/>
    <w:rsid w:val="00BC10AF"/>
    <w:rsid w:val="00BC4369"/>
    <w:rsid w:val="00BC5251"/>
    <w:rsid w:val="00BD1B92"/>
    <w:rsid w:val="00BE7B25"/>
    <w:rsid w:val="00C12E02"/>
    <w:rsid w:val="00C3407A"/>
    <w:rsid w:val="00C61B68"/>
    <w:rsid w:val="00C66598"/>
    <w:rsid w:val="00C752F7"/>
    <w:rsid w:val="00C762EA"/>
    <w:rsid w:val="00C86755"/>
    <w:rsid w:val="00C87453"/>
    <w:rsid w:val="00C91B94"/>
    <w:rsid w:val="00CA2770"/>
    <w:rsid w:val="00CB3D79"/>
    <w:rsid w:val="00CB7734"/>
    <w:rsid w:val="00CC4763"/>
    <w:rsid w:val="00CD24F6"/>
    <w:rsid w:val="00CF1C8D"/>
    <w:rsid w:val="00D076D9"/>
    <w:rsid w:val="00D11866"/>
    <w:rsid w:val="00D2504B"/>
    <w:rsid w:val="00D32365"/>
    <w:rsid w:val="00D33F3A"/>
    <w:rsid w:val="00D37365"/>
    <w:rsid w:val="00D42E0A"/>
    <w:rsid w:val="00D43FAB"/>
    <w:rsid w:val="00D50C79"/>
    <w:rsid w:val="00D54292"/>
    <w:rsid w:val="00D55907"/>
    <w:rsid w:val="00D60177"/>
    <w:rsid w:val="00D6167F"/>
    <w:rsid w:val="00D62F60"/>
    <w:rsid w:val="00D66C30"/>
    <w:rsid w:val="00D84BCA"/>
    <w:rsid w:val="00D84DBA"/>
    <w:rsid w:val="00DA0728"/>
    <w:rsid w:val="00DA123A"/>
    <w:rsid w:val="00DB7536"/>
    <w:rsid w:val="00DF5555"/>
    <w:rsid w:val="00E12C58"/>
    <w:rsid w:val="00E20AD1"/>
    <w:rsid w:val="00E27606"/>
    <w:rsid w:val="00E3344A"/>
    <w:rsid w:val="00E43423"/>
    <w:rsid w:val="00E44522"/>
    <w:rsid w:val="00E56496"/>
    <w:rsid w:val="00E655C6"/>
    <w:rsid w:val="00E7384F"/>
    <w:rsid w:val="00E75804"/>
    <w:rsid w:val="00E8469F"/>
    <w:rsid w:val="00E87CE9"/>
    <w:rsid w:val="00E912FA"/>
    <w:rsid w:val="00EA49BC"/>
    <w:rsid w:val="00EB3C57"/>
    <w:rsid w:val="00EB4F37"/>
    <w:rsid w:val="00EC1F45"/>
    <w:rsid w:val="00ED11CF"/>
    <w:rsid w:val="00EE78E6"/>
    <w:rsid w:val="00F019D5"/>
    <w:rsid w:val="00F02AE8"/>
    <w:rsid w:val="00F049E4"/>
    <w:rsid w:val="00F05DC7"/>
    <w:rsid w:val="00F25942"/>
    <w:rsid w:val="00F4027B"/>
    <w:rsid w:val="00F4171F"/>
    <w:rsid w:val="00F4188B"/>
    <w:rsid w:val="00F4292A"/>
    <w:rsid w:val="00F539D0"/>
    <w:rsid w:val="00F54AC1"/>
    <w:rsid w:val="00F54B77"/>
    <w:rsid w:val="00F676C8"/>
    <w:rsid w:val="00F75A11"/>
    <w:rsid w:val="00F771A3"/>
    <w:rsid w:val="00F87623"/>
    <w:rsid w:val="00F96CCF"/>
    <w:rsid w:val="00FA416B"/>
    <w:rsid w:val="00FB45E4"/>
    <w:rsid w:val="00FB6539"/>
    <w:rsid w:val="00FC6C28"/>
    <w:rsid w:val="00FC78C4"/>
    <w:rsid w:val="00FD2DD8"/>
    <w:rsid w:val="00FE15D3"/>
    <w:rsid w:val="00FE644F"/>
    <w:rsid w:val="00FE76BB"/>
    <w:rsid w:val="00FF443B"/>
    <w:rsid w:val="00FF5D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0B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5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344B08"/>
    <w:rPr>
      <w:color w:val="0563C1" w:themeColor="hyperlink"/>
      <w:u w:val="single"/>
    </w:rPr>
  </w:style>
  <w:style w:type="character" w:customStyle="1" w:styleId="Nierozpoznanawzmianka1">
    <w:name w:val="Nierozpoznana wzmianka1"/>
    <w:basedOn w:val="Domylnaczcionkaakapitu"/>
    <w:uiPriority w:val="99"/>
    <w:semiHidden/>
    <w:unhideWhenUsed/>
    <w:rsid w:val="00344B08"/>
    <w:rPr>
      <w:color w:val="605E5C"/>
      <w:shd w:val="clear" w:color="auto" w:fill="E1DFDD"/>
    </w:rPr>
  </w:style>
  <w:style w:type="paragraph" w:customStyle="1" w:styleId="TableParagraph">
    <w:name w:val="Table Paragraph"/>
    <w:basedOn w:val="Normalny"/>
    <w:uiPriority w:val="1"/>
    <w:qFormat/>
    <w:rsid w:val="00577C0D"/>
    <w:pPr>
      <w:widowControl w:val="0"/>
      <w:autoSpaceDE w:val="0"/>
      <w:autoSpaceDN w:val="0"/>
      <w:spacing w:after="0" w:line="240" w:lineRule="auto"/>
    </w:pPr>
    <w:rPr>
      <w:rFonts w:ascii="Georgia" w:eastAsia="Georgia" w:hAnsi="Georgia" w:cs="Georgia"/>
      <w:lang w:val="en-US"/>
    </w:rPr>
  </w:style>
  <w:style w:type="paragraph" w:styleId="Nagwek">
    <w:name w:val="header"/>
    <w:basedOn w:val="Normalny"/>
    <w:link w:val="NagwekZnak"/>
    <w:uiPriority w:val="99"/>
    <w:unhideWhenUsed/>
    <w:rsid w:val="001F78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814"/>
  </w:style>
  <w:style w:type="paragraph" w:styleId="Stopka">
    <w:name w:val="footer"/>
    <w:basedOn w:val="Normalny"/>
    <w:link w:val="StopkaZnak"/>
    <w:uiPriority w:val="99"/>
    <w:unhideWhenUsed/>
    <w:rsid w:val="001F78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814"/>
  </w:style>
  <w:style w:type="paragraph" w:styleId="Akapitzlist">
    <w:name w:val="List Paragraph"/>
    <w:basedOn w:val="Normalny"/>
    <w:uiPriority w:val="34"/>
    <w:qFormat/>
    <w:rsid w:val="00725069"/>
    <w:pPr>
      <w:ind w:left="720"/>
      <w:contextualSpacing/>
    </w:pPr>
  </w:style>
  <w:style w:type="paragraph" w:styleId="Bezodstpw">
    <w:name w:val="No Spacing"/>
    <w:uiPriority w:val="1"/>
    <w:qFormat/>
    <w:rsid w:val="00563F08"/>
    <w:pPr>
      <w:spacing w:after="0" w:line="240" w:lineRule="auto"/>
    </w:pPr>
  </w:style>
  <w:style w:type="character" w:styleId="Odwoaniedokomentarza">
    <w:name w:val="annotation reference"/>
    <w:basedOn w:val="Domylnaczcionkaakapitu"/>
    <w:uiPriority w:val="99"/>
    <w:semiHidden/>
    <w:unhideWhenUsed/>
    <w:rsid w:val="00995CD3"/>
    <w:rPr>
      <w:sz w:val="16"/>
      <w:szCs w:val="16"/>
    </w:rPr>
  </w:style>
  <w:style w:type="paragraph" w:styleId="Tekstkomentarza">
    <w:name w:val="annotation text"/>
    <w:basedOn w:val="Normalny"/>
    <w:link w:val="TekstkomentarzaZnak"/>
    <w:uiPriority w:val="99"/>
    <w:semiHidden/>
    <w:unhideWhenUsed/>
    <w:rsid w:val="00995C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5CD3"/>
    <w:rPr>
      <w:sz w:val="20"/>
      <w:szCs w:val="20"/>
    </w:rPr>
  </w:style>
  <w:style w:type="paragraph" w:styleId="Tematkomentarza">
    <w:name w:val="annotation subject"/>
    <w:basedOn w:val="Tekstkomentarza"/>
    <w:next w:val="Tekstkomentarza"/>
    <w:link w:val="TematkomentarzaZnak"/>
    <w:uiPriority w:val="99"/>
    <w:semiHidden/>
    <w:unhideWhenUsed/>
    <w:rsid w:val="00995CD3"/>
    <w:rPr>
      <w:b/>
      <w:bCs/>
    </w:rPr>
  </w:style>
  <w:style w:type="character" w:customStyle="1" w:styleId="TematkomentarzaZnak">
    <w:name w:val="Temat komentarza Znak"/>
    <w:basedOn w:val="TekstkomentarzaZnak"/>
    <w:link w:val="Tematkomentarza"/>
    <w:uiPriority w:val="99"/>
    <w:semiHidden/>
    <w:rsid w:val="00995CD3"/>
    <w:rPr>
      <w:b/>
      <w:bCs/>
      <w:sz w:val="20"/>
      <w:szCs w:val="20"/>
    </w:rPr>
  </w:style>
  <w:style w:type="paragraph" w:styleId="Tekstdymka">
    <w:name w:val="Balloon Text"/>
    <w:basedOn w:val="Normalny"/>
    <w:link w:val="TekstdymkaZnak"/>
    <w:uiPriority w:val="99"/>
    <w:semiHidden/>
    <w:unhideWhenUsed/>
    <w:rsid w:val="00995C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5CD3"/>
    <w:rPr>
      <w:rFonts w:ascii="Segoe UI" w:hAnsi="Segoe UI" w:cs="Segoe UI"/>
      <w:sz w:val="18"/>
      <w:szCs w:val="18"/>
    </w:rPr>
  </w:style>
  <w:style w:type="character" w:customStyle="1" w:styleId="Tytu1">
    <w:name w:val="Tytuł1"/>
    <w:basedOn w:val="Domylnaczcionkaakapitu"/>
    <w:rsid w:val="007E4C11"/>
  </w:style>
  <w:style w:type="character" w:styleId="Pogrubienie">
    <w:name w:val="Strong"/>
    <w:basedOn w:val="Domylnaczcionkaakapitu"/>
    <w:uiPriority w:val="22"/>
    <w:qFormat/>
    <w:rsid w:val="004B0375"/>
    <w:rPr>
      <w:b/>
      <w:bCs/>
    </w:rPr>
  </w:style>
  <w:style w:type="table" w:customStyle="1" w:styleId="NormalTable0">
    <w:name w:val="Normal Table0"/>
    <w:uiPriority w:val="2"/>
    <w:semiHidden/>
    <w:unhideWhenUsed/>
    <w:qFormat/>
    <w:rsid w:val="00834B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Uwydatnienie">
    <w:name w:val="Emphasis"/>
    <w:basedOn w:val="Domylnaczcionkaakapitu"/>
    <w:uiPriority w:val="20"/>
    <w:qFormat/>
    <w:rsid w:val="00AC2684"/>
    <w:rPr>
      <w:i/>
      <w:iCs/>
    </w:rPr>
  </w:style>
  <w:style w:type="paragraph" w:styleId="NormalnyWeb">
    <w:name w:val="Normal (Web)"/>
    <w:basedOn w:val="Normalny"/>
    <w:uiPriority w:val="99"/>
    <w:unhideWhenUsed/>
    <w:qFormat/>
    <w:rsid w:val="00AC26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text-content">
    <w:name w:val="js-text-content"/>
    <w:basedOn w:val="Domylnaczcionkaakapitu"/>
    <w:rsid w:val="00D32365"/>
  </w:style>
</w:styles>
</file>

<file path=word/webSettings.xml><?xml version="1.0" encoding="utf-8"?>
<w:webSettings xmlns:r="http://schemas.openxmlformats.org/officeDocument/2006/relationships" xmlns:w="http://schemas.openxmlformats.org/wordprocessingml/2006/main">
  <w:divs>
    <w:div w:id="336199740">
      <w:bodyDiv w:val="1"/>
      <w:marLeft w:val="0"/>
      <w:marRight w:val="0"/>
      <w:marTop w:val="0"/>
      <w:marBottom w:val="0"/>
      <w:divBdr>
        <w:top w:val="none" w:sz="0" w:space="0" w:color="auto"/>
        <w:left w:val="none" w:sz="0" w:space="0" w:color="auto"/>
        <w:bottom w:val="none" w:sz="0" w:space="0" w:color="auto"/>
        <w:right w:val="none" w:sz="0" w:space="0" w:color="auto"/>
      </w:divBdr>
    </w:div>
    <w:div w:id="372850574">
      <w:bodyDiv w:val="1"/>
      <w:marLeft w:val="0"/>
      <w:marRight w:val="0"/>
      <w:marTop w:val="0"/>
      <w:marBottom w:val="0"/>
      <w:divBdr>
        <w:top w:val="none" w:sz="0" w:space="0" w:color="auto"/>
        <w:left w:val="none" w:sz="0" w:space="0" w:color="auto"/>
        <w:bottom w:val="none" w:sz="0" w:space="0" w:color="auto"/>
        <w:right w:val="none" w:sz="0" w:space="0" w:color="auto"/>
      </w:divBdr>
      <w:divsChild>
        <w:div w:id="415251437">
          <w:marLeft w:val="0"/>
          <w:marRight w:val="0"/>
          <w:marTop w:val="0"/>
          <w:marBottom w:val="0"/>
          <w:divBdr>
            <w:top w:val="none" w:sz="0" w:space="0" w:color="auto"/>
            <w:left w:val="none" w:sz="0" w:space="0" w:color="auto"/>
            <w:bottom w:val="none" w:sz="0" w:space="0" w:color="auto"/>
            <w:right w:val="none" w:sz="0" w:space="0" w:color="auto"/>
          </w:divBdr>
        </w:div>
      </w:divsChild>
    </w:div>
    <w:div w:id="504975619">
      <w:bodyDiv w:val="1"/>
      <w:marLeft w:val="0"/>
      <w:marRight w:val="0"/>
      <w:marTop w:val="0"/>
      <w:marBottom w:val="0"/>
      <w:divBdr>
        <w:top w:val="none" w:sz="0" w:space="0" w:color="auto"/>
        <w:left w:val="none" w:sz="0" w:space="0" w:color="auto"/>
        <w:bottom w:val="none" w:sz="0" w:space="0" w:color="auto"/>
        <w:right w:val="none" w:sz="0" w:space="0" w:color="auto"/>
      </w:divBdr>
    </w:div>
    <w:div w:id="624459068">
      <w:bodyDiv w:val="1"/>
      <w:marLeft w:val="0"/>
      <w:marRight w:val="0"/>
      <w:marTop w:val="0"/>
      <w:marBottom w:val="0"/>
      <w:divBdr>
        <w:top w:val="none" w:sz="0" w:space="0" w:color="auto"/>
        <w:left w:val="none" w:sz="0" w:space="0" w:color="auto"/>
        <w:bottom w:val="none" w:sz="0" w:space="0" w:color="auto"/>
        <w:right w:val="none" w:sz="0" w:space="0" w:color="auto"/>
      </w:divBdr>
    </w:div>
    <w:div w:id="985865218">
      <w:bodyDiv w:val="1"/>
      <w:marLeft w:val="0"/>
      <w:marRight w:val="0"/>
      <w:marTop w:val="0"/>
      <w:marBottom w:val="0"/>
      <w:divBdr>
        <w:top w:val="none" w:sz="0" w:space="0" w:color="auto"/>
        <w:left w:val="none" w:sz="0" w:space="0" w:color="auto"/>
        <w:bottom w:val="none" w:sz="0" w:space="0" w:color="auto"/>
        <w:right w:val="none" w:sz="0" w:space="0" w:color="auto"/>
      </w:divBdr>
      <w:divsChild>
        <w:div w:id="1167553822">
          <w:marLeft w:val="0"/>
          <w:marRight w:val="0"/>
          <w:marTop w:val="0"/>
          <w:marBottom w:val="0"/>
          <w:divBdr>
            <w:top w:val="none" w:sz="0" w:space="0" w:color="auto"/>
            <w:left w:val="none" w:sz="0" w:space="0" w:color="auto"/>
            <w:bottom w:val="none" w:sz="0" w:space="0" w:color="auto"/>
            <w:right w:val="none" w:sz="0" w:space="0" w:color="auto"/>
          </w:divBdr>
          <w:divsChild>
            <w:div w:id="1842162613">
              <w:marLeft w:val="0"/>
              <w:marRight w:val="0"/>
              <w:marTop w:val="0"/>
              <w:marBottom w:val="0"/>
              <w:divBdr>
                <w:top w:val="none" w:sz="0" w:space="0" w:color="auto"/>
                <w:left w:val="none" w:sz="0" w:space="0" w:color="auto"/>
                <w:bottom w:val="none" w:sz="0" w:space="0" w:color="auto"/>
                <w:right w:val="none" w:sz="0" w:space="0" w:color="auto"/>
              </w:divBdr>
              <w:divsChild>
                <w:div w:id="13669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59889">
      <w:bodyDiv w:val="1"/>
      <w:marLeft w:val="0"/>
      <w:marRight w:val="0"/>
      <w:marTop w:val="0"/>
      <w:marBottom w:val="0"/>
      <w:divBdr>
        <w:top w:val="none" w:sz="0" w:space="0" w:color="auto"/>
        <w:left w:val="none" w:sz="0" w:space="0" w:color="auto"/>
        <w:bottom w:val="none" w:sz="0" w:space="0" w:color="auto"/>
        <w:right w:val="none" w:sz="0" w:space="0" w:color="auto"/>
      </w:divBdr>
      <w:divsChild>
        <w:div w:id="1179155649">
          <w:marLeft w:val="0"/>
          <w:marRight w:val="0"/>
          <w:marTop w:val="0"/>
          <w:marBottom w:val="0"/>
          <w:divBdr>
            <w:top w:val="none" w:sz="0" w:space="0" w:color="auto"/>
            <w:left w:val="none" w:sz="0" w:space="0" w:color="auto"/>
            <w:bottom w:val="none" w:sz="0" w:space="0" w:color="auto"/>
            <w:right w:val="none" w:sz="0" w:space="0" w:color="auto"/>
          </w:divBdr>
        </w:div>
        <w:div w:id="866142932">
          <w:marLeft w:val="0"/>
          <w:marRight w:val="0"/>
          <w:marTop w:val="0"/>
          <w:marBottom w:val="0"/>
          <w:divBdr>
            <w:top w:val="none" w:sz="0" w:space="0" w:color="auto"/>
            <w:left w:val="none" w:sz="0" w:space="0" w:color="auto"/>
            <w:bottom w:val="none" w:sz="0" w:space="0" w:color="auto"/>
            <w:right w:val="none" w:sz="0" w:space="0" w:color="auto"/>
          </w:divBdr>
        </w:div>
      </w:divsChild>
    </w:div>
    <w:div w:id="1124428454">
      <w:bodyDiv w:val="1"/>
      <w:marLeft w:val="0"/>
      <w:marRight w:val="0"/>
      <w:marTop w:val="0"/>
      <w:marBottom w:val="0"/>
      <w:divBdr>
        <w:top w:val="none" w:sz="0" w:space="0" w:color="auto"/>
        <w:left w:val="none" w:sz="0" w:space="0" w:color="auto"/>
        <w:bottom w:val="none" w:sz="0" w:space="0" w:color="auto"/>
        <w:right w:val="none" w:sz="0" w:space="0" w:color="auto"/>
      </w:divBdr>
    </w:div>
    <w:div w:id="1429235364">
      <w:bodyDiv w:val="1"/>
      <w:marLeft w:val="0"/>
      <w:marRight w:val="0"/>
      <w:marTop w:val="0"/>
      <w:marBottom w:val="0"/>
      <w:divBdr>
        <w:top w:val="none" w:sz="0" w:space="0" w:color="auto"/>
        <w:left w:val="none" w:sz="0" w:space="0" w:color="auto"/>
        <w:bottom w:val="none" w:sz="0" w:space="0" w:color="auto"/>
        <w:right w:val="none" w:sz="0" w:space="0" w:color="auto"/>
      </w:divBdr>
    </w:div>
    <w:div w:id="1667170422">
      <w:bodyDiv w:val="1"/>
      <w:marLeft w:val="0"/>
      <w:marRight w:val="0"/>
      <w:marTop w:val="0"/>
      <w:marBottom w:val="0"/>
      <w:divBdr>
        <w:top w:val="none" w:sz="0" w:space="0" w:color="auto"/>
        <w:left w:val="none" w:sz="0" w:space="0" w:color="auto"/>
        <w:bottom w:val="none" w:sz="0" w:space="0" w:color="auto"/>
        <w:right w:val="none" w:sz="0" w:space="0" w:color="auto"/>
      </w:divBdr>
      <w:divsChild>
        <w:div w:id="894390842">
          <w:marLeft w:val="0"/>
          <w:marRight w:val="0"/>
          <w:marTop w:val="0"/>
          <w:marBottom w:val="0"/>
          <w:divBdr>
            <w:top w:val="none" w:sz="0" w:space="0" w:color="auto"/>
            <w:left w:val="none" w:sz="0" w:space="0" w:color="auto"/>
            <w:bottom w:val="none" w:sz="0" w:space="0" w:color="auto"/>
            <w:right w:val="none" w:sz="0" w:space="0" w:color="auto"/>
          </w:divBdr>
        </w:div>
        <w:div w:id="2113935881">
          <w:marLeft w:val="0"/>
          <w:marRight w:val="0"/>
          <w:marTop w:val="0"/>
          <w:marBottom w:val="0"/>
          <w:divBdr>
            <w:top w:val="none" w:sz="0" w:space="0" w:color="auto"/>
            <w:left w:val="none" w:sz="0" w:space="0" w:color="auto"/>
            <w:bottom w:val="none" w:sz="0" w:space="0" w:color="auto"/>
            <w:right w:val="none" w:sz="0" w:space="0" w:color="auto"/>
          </w:divBdr>
          <w:divsChild>
            <w:div w:id="19504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238">
      <w:bodyDiv w:val="1"/>
      <w:marLeft w:val="0"/>
      <w:marRight w:val="0"/>
      <w:marTop w:val="0"/>
      <w:marBottom w:val="0"/>
      <w:divBdr>
        <w:top w:val="none" w:sz="0" w:space="0" w:color="auto"/>
        <w:left w:val="none" w:sz="0" w:space="0" w:color="auto"/>
        <w:bottom w:val="none" w:sz="0" w:space="0" w:color="auto"/>
        <w:right w:val="none" w:sz="0" w:space="0" w:color="auto"/>
      </w:divBdr>
    </w:div>
    <w:div w:id="2103333150">
      <w:bodyDiv w:val="1"/>
      <w:marLeft w:val="0"/>
      <w:marRight w:val="0"/>
      <w:marTop w:val="0"/>
      <w:marBottom w:val="0"/>
      <w:divBdr>
        <w:top w:val="none" w:sz="0" w:space="0" w:color="auto"/>
        <w:left w:val="none" w:sz="0" w:space="0" w:color="auto"/>
        <w:bottom w:val="none" w:sz="0" w:space="0" w:color="auto"/>
        <w:right w:val="none" w:sz="0" w:space="0" w:color="auto"/>
      </w:divBdr>
    </w:div>
    <w:div w:id="2123838698">
      <w:bodyDiv w:val="1"/>
      <w:marLeft w:val="0"/>
      <w:marRight w:val="0"/>
      <w:marTop w:val="0"/>
      <w:marBottom w:val="0"/>
      <w:divBdr>
        <w:top w:val="none" w:sz="0" w:space="0" w:color="auto"/>
        <w:left w:val="none" w:sz="0" w:space="0" w:color="auto"/>
        <w:bottom w:val="none" w:sz="0" w:space="0" w:color="auto"/>
        <w:right w:val="none" w:sz="0" w:space="0" w:color="auto"/>
      </w:divBdr>
      <w:divsChild>
        <w:div w:id="1495684929">
          <w:marLeft w:val="0"/>
          <w:marRight w:val="0"/>
          <w:marTop w:val="0"/>
          <w:marBottom w:val="0"/>
          <w:divBdr>
            <w:top w:val="none" w:sz="0" w:space="0" w:color="auto"/>
            <w:left w:val="none" w:sz="0" w:space="0" w:color="auto"/>
            <w:bottom w:val="none" w:sz="0" w:space="0" w:color="auto"/>
            <w:right w:val="none" w:sz="0" w:space="0" w:color="auto"/>
          </w:divBdr>
        </w:div>
        <w:div w:id="184531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42B2-2C18-4535-A127-DAB8A9FF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1439</Words>
  <Characters>8638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Ogłuszka</dc:creator>
  <cp:keywords/>
  <dc:description/>
  <cp:lastModifiedBy>Anna</cp:lastModifiedBy>
  <cp:revision>4</cp:revision>
  <cp:lastPrinted>2020-12-16T10:09:00Z</cp:lastPrinted>
  <dcterms:created xsi:type="dcterms:W3CDTF">2021-08-25T10:42:00Z</dcterms:created>
  <dcterms:modified xsi:type="dcterms:W3CDTF">2021-08-29T20:22:00Z</dcterms:modified>
</cp:coreProperties>
</file>